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5B960" w14:textId="77777777" w:rsidR="00C713C1" w:rsidRPr="00EB21B5" w:rsidRDefault="00936649" w:rsidP="00BD0D31">
      <w:pPr>
        <w:tabs>
          <w:tab w:val="left" w:pos="0"/>
        </w:tabs>
        <w:adjustRightInd w:val="0"/>
        <w:snapToGrid w:val="0"/>
        <w:spacing w:line="288" w:lineRule="auto"/>
        <w:ind w:rightChars="-20" w:right="-42"/>
        <w:jc w:val="center"/>
        <w:rPr>
          <w:rFonts w:ascii="仿宋_GB2312" w:eastAsia="仿宋_GB2312" w:hAnsi="宋体"/>
          <w:bCs/>
          <w:snapToGrid w:val="0"/>
          <w:color w:val="000000" w:themeColor="text1"/>
          <w:kern w:val="0"/>
          <w:sz w:val="72"/>
          <w:szCs w:val="72"/>
        </w:rPr>
      </w:pPr>
      <w:r w:rsidRPr="00EB21B5">
        <w:rPr>
          <w:rFonts w:ascii="仿宋_GB2312" w:eastAsia="仿宋_GB2312" w:hAnsi="宋体" w:hint="eastAsia"/>
          <w:bCs/>
          <w:snapToGrid w:val="0"/>
          <w:color w:val="000000" w:themeColor="text1"/>
          <w:kern w:val="0"/>
          <w:sz w:val="72"/>
          <w:szCs w:val="72"/>
        </w:rPr>
        <w:t>南京大学生命科学</w:t>
      </w:r>
      <w:r w:rsidR="009618FC" w:rsidRPr="00EB21B5">
        <w:rPr>
          <w:rFonts w:ascii="仿宋_GB2312" w:eastAsia="仿宋_GB2312" w:hAnsi="宋体" w:hint="eastAsia"/>
          <w:bCs/>
          <w:snapToGrid w:val="0"/>
          <w:color w:val="000000" w:themeColor="text1"/>
          <w:kern w:val="0"/>
          <w:sz w:val="72"/>
          <w:szCs w:val="72"/>
        </w:rPr>
        <w:t>学</w:t>
      </w:r>
      <w:r w:rsidRPr="00EB21B5">
        <w:rPr>
          <w:rFonts w:ascii="仿宋_GB2312" w:eastAsia="仿宋_GB2312" w:hAnsi="宋体" w:hint="eastAsia"/>
          <w:bCs/>
          <w:snapToGrid w:val="0"/>
          <w:color w:val="000000" w:themeColor="text1"/>
          <w:kern w:val="0"/>
          <w:sz w:val="72"/>
          <w:szCs w:val="72"/>
        </w:rPr>
        <w:t>院</w:t>
      </w:r>
    </w:p>
    <w:p w14:paraId="6DA5821F" w14:textId="6B25D7A2" w:rsidR="00C713C1" w:rsidRPr="00EB21B5" w:rsidRDefault="00936649" w:rsidP="00BD0D31">
      <w:pPr>
        <w:tabs>
          <w:tab w:val="left" w:pos="0"/>
        </w:tabs>
        <w:adjustRightInd w:val="0"/>
        <w:snapToGrid w:val="0"/>
        <w:spacing w:line="288" w:lineRule="auto"/>
        <w:ind w:rightChars="-20" w:right="-42"/>
        <w:jc w:val="center"/>
        <w:rPr>
          <w:rFonts w:ascii="仿宋_GB2312" w:eastAsia="仿宋_GB2312" w:hAnsi="宋体"/>
          <w:bCs/>
          <w:snapToGrid w:val="0"/>
          <w:color w:val="000000" w:themeColor="text1"/>
          <w:kern w:val="0"/>
          <w:sz w:val="72"/>
          <w:szCs w:val="72"/>
        </w:rPr>
      </w:pPr>
      <w:r w:rsidRPr="00EB21B5">
        <w:rPr>
          <w:rFonts w:ascii="仿宋_GB2312" w:eastAsia="仿宋_GB2312" w:hAnsi="宋体" w:hint="eastAsia"/>
          <w:bCs/>
          <w:snapToGrid w:val="0"/>
          <w:color w:val="000000" w:themeColor="text1"/>
          <w:kern w:val="0"/>
          <w:sz w:val="72"/>
          <w:szCs w:val="72"/>
        </w:rPr>
        <w:t>“</w:t>
      </w:r>
      <w:r w:rsidR="00AF766B">
        <w:rPr>
          <w:rFonts w:ascii="仿宋_GB2312" w:eastAsia="仿宋_GB2312" w:hAnsi="宋体" w:hint="eastAsia"/>
          <w:bCs/>
          <w:snapToGrid w:val="0"/>
          <w:color w:val="000000" w:themeColor="text1"/>
          <w:kern w:val="0"/>
          <w:sz w:val="72"/>
          <w:szCs w:val="72"/>
        </w:rPr>
        <w:t>实验动物信息</w:t>
      </w:r>
      <w:r w:rsidRPr="00EB21B5">
        <w:rPr>
          <w:rFonts w:ascii="仿宋_GB2312" w:eastAsia="仿宋_GB2312" w:hAnsi="宋体" w:hint="eastAsia"/>
          <w:bCs/>
          <w:snapToGrid w:val="0"/>
          <w:color w:val="000000" w:themeColor="text1"/>
          <w:kern w:val="0"/>
          <w:sz w:val="72"/>
          <w:szCs w:val="72"/>
        </w:rPr>
        <w:t>系统”</w:t>
      </w:r>
    </w:p>
    <w:p w14:paraId="017DCED6" w14:textId="79EAC0F3" w:rsidR="00C713C1" w:rsidRPr="00EB21B5" w:rsidRDefault="00936649" w:rsidP="00BD0D31">
      <w:pPr>
        <w:widowControl/>
        <w:spacing w:before="100" w:beforeAutospacing="1" w:after="100" w:afterAutospacing="1" w:line="288" w:lineRule="auto"/>
        <w:ind w:firstLineChars="1100" w:firstLine="2530"/>
        <w:jc w:val="left"/>
        <w:rPr>
          <w:rFonts w:ascii="仿宋_GB2312" w:eastAsia="仿宋_GB2312" w:hAnsi="宋体"/>
          <w:snapToGrid w:val="0"/>
          <w:color w:val="000000" w:themeColor="text1"/>
          <w:sz w:val="68"/>
          <w:szCs w:val="70"/>
        </w:rPr>
      </w:pPr>
      <w:r w:rsidRPr="00EB21B5">
        <w:rPr>
          <w:rFonts w:ascii="宋体" w:hAnsi="宋体" w:cs="宋体" w:hint="eastAsia"/>
          <w:color w:val="000000" w:themeColor="text1"/>
          <w:kern w:val="0"/>
          <w:sz w:val="23"/>
          <w:szCs w:val="23"/>
        </w:rPr>
        <w:t xml:space="preserve">招标编号: </w:t>
      </w:r>
      <w:r w:rsidR="003E7DAB" w:rsidRPr="00EB21B5">
        <w:rPr>
          <w:rFonts w:ascii="宋体" w:hAnsi="宋体" w:cs="宋体"/>
          <w:b/>
          <w:color w:val="000000" w:themeColor="text1"/>
          <w:kern w:val="0"/>
          <w:sz w:val="23"/>
          <w:szCs w:val="23"/>
        </w:rPr>
        <w:t>2020</w:t>
      </w:r>
      <w:r w:rsidRPr="00EB21B5">
        <w:rPr>
          <w:rFonts w:ascii="宋体" w:hAnsi="宋体" w:cs="宋体"/>
          <w:b/>
          <w:color w:val="000000" w:themeColor="text1"/>
          <w:kern w:val="0"/>
          <w:sz w:val="23"/>
          <w:szCs w:val="23"/>
        </w:rPr>
        <w:t>[00</w:t>
      </w:r>
      <w:r w:rsidR="00AF766B">
        <w:rPr>
          <w:rFonts w:ascii="宋体" w:hAnsi="宋体" w:cs="宋体"/>
          <w:b/>
          <w:color w:val="000000" w:themeColor="text1"/>
          <w:kern w:val="0"/>
          <w:sz w:val="23"/>
          <w:szCs w:val="23"/>
        </w:rPr>
        <w:t>2</w:t>
      </w:r>
      <w:r w:rsidRPr="00EB21B5">
        <w:rPr>
          <w:rFonts w:ascii="宋体" w:hAnsi="宋体" w:cs="宋体"/>
          <w:b/>
          <w:color w:val="000000" w:themeColor="text1"/>
          <w:kern w:val="0"/>
          <w:sz w:val="23"/>
          <w:szCs w:val="23"/>
        </w:rPr>
        <w:t>]</w:t>
      </w:r>
    </w:p>
    <w:p w14:paraId="527486B0" w14:textId="77777777"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68"/>
          <w:szCs w:val="70"/>
        </w:rPr>
      </w:pPr>
      <w:r w:rsidRPr="00EB21B5">
        <w:rPr>
          <w:rFonts w:ascii="仿宋_GB2312" w:eastAsia="仿宋_GB2312" w:hAnsi="宋体" w:hint="eastAsia"/>
          <w:snapToGrid w:val="0"/>
          <w:color w:val="000000" w:themeColor="text1"/>
          <w:sz w:val="68"/>
          <w:szCs w:val="70"/>
        </w:rPr>
        <w:t>招</w:t>
      </w:r>
    </w:p>
    <w:p w14:paraId="5B5FE873" w14:textId="77777777"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52"/>
          <w:szCs w:val="70"/>
        </w:rPr>
      </w:pPr>
      <w:r w:rsidRPr="00EB21B5">
        <w:rPr>
          <w:rFonts w:ascii="仿宋_GB2312" w:eastAsia="仿宋_GB2312" w:hAnsi="宋体" w:hint="eastAsia"/>
          <w:snapToGrid w:val="0"/>
          <w:color w:val="000000" w:themeColor="text1"/>
          <w:sz w:val="68"/>
          <w:szCs w:val="70"/>
        </w:rPr>
        <w:t>标</w:t>
      </w:r>
    </w:p>
    <w:p w14:paraId="09657945" w14:textId="77777777"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68"/>
          <w:szCs w:val="70"/>
        </w:rPr>
      </w:pPr>
      <w:r w:rsidRPr="00EB21B5">
        <w:rPr>
          <w:rFonts w:ascii="仿宋_GB2312" w:eastAsia="仿宋_GB2312" w:hAnsi="宋体" w:hint="eastAsia"/>
          <w:snapToGrid w:val="0"/>
          <w:color w:val="000000" w:themeColor="text1"/>
          <w:sz w:val="68"/>
          <w:szCs w:val="70"/>
        </w:rPr>
        <w:t>文</w:t>
      </w:r>
    </w:p>
    <w:p w14:paraId="14E9F85A" w14:textId="77777777" w:rsidR="00C713C1" w:rsidRPr="00EB21B5" w:rsidRDefault="00936649" w:rsidP="00BD0D31">
      <w:pPr>
        <w:adjustRightInd w:val="0"/>
        <w:snapToGrid w:val="0"/>
        <w:spacing w:line="288" w:lineRule="auto"/>
        <w:ind w:right="-20"/>
        <w:jc w:val="center"/>
        <w:rPr>
          <w:rFonts w:ascii="仿宋_GB2312" w:eastAsia="仿宋_GB2312" w:hAnsi="宋体"/>
          <w:snapToGrid w:val="0"/>
          <w:color w:val="000000" w:themeColor="text1"/>
          <w:sz w:val="52"/>
          <w:szCs w:val="70"/>
        </w:rPr>
      </w:pPr>
      <w:r w:rsidRPr="00EB21B5">
        <w:rPr>
          <w:rFonts w:ascii="仿宋_GB2312" w:eastAsia="仿宋_GB2312" w:hAnsi="宋体" w:hint="eastAsia"/>
          <w:snapToGrid w:val="0"/>
          <w:color w:val="000000" w:themeColor="text1"/>
          <w:sz w:val="68"/>
          <w:szCs w:val="70"/>
        </w:rPr>
        <w:t>件</w:t>
      </w:r>
    </w:p>
    <w:p w14:paraId="6EE95595" w14:textId="77777777" w:rsidR="00C713C1" w:rsidRPr="00EB21B5" w:rsidRDefault="00C713C1" w:rsidP="00BD0D31">
      <w:pPr>
        <w:spacing w:line="288" w:lineRule="auto"/>
        <w:rPr>
          <w:color w:val="000000" w:themeColor="text1"/>
        </w:rPr>
      </w:pPr>
    </w:p>
    <w:p w14:paraId="08851A83" w14:textId="77777777" w:rsidR="00C713C1" w:rsidRPr="00EB21B5" w:rsidRDefault="00C713C1" w:rsidP="00BD0D31">
      <w:pPr>
        <w:adjustRightInd w:val="0"/>
        <w:snapToGrid w:val="0"/>
        <w:spacing w:line="288" w:lineRule="auto"/>
        <w:ind w:right="-20"/>
        <w:rPr>
          <w:rFonts w:ascii="仿宋_GB2312" w:eastAsia="仿宋_GB2312"/>
          <w:snapToGrid w:val="0"/>
          <w:color w:val="000000" w:themeColor="text1"/>
          <w:sz w:val="24"/>
        </w:rPr>
      </w:pPr>
    </w:p>
    <w:p w14:paraId="7556BDEC" w14:textId="77777777" w:rsidR="00C713C1" w:rsidRPr="00EB21B5" w:rsidRDefault="00936649" w:rsidP="00BD0D31">
      <w:pPr>
        <w:spacing w:line="288" w:lineRule="auto"/>
        <w:ind w:right="-20"/>
        <w:jc w:val="center"/>
        <w:rPr>
          <w:rFonts w:ascii="仿宋_GB2312" w:eastAsia="仿宋_GB2312" w:hAnsi="宋体"/>
          <w:snapToGrid w:val="0"/>
          <w:color w:val="000000" w:themeColor="text1"/>
          <w:sz w:val="36"/>
          <w:szCs w:val="36"/>
        </w:rPr>
      </w:pPr>
      <w:r w:rsidRPr="00EB21B5">
        <w:rPr>
          <w:rFonts w:ascii="仿宋_GB2312" w:eastAsia="仿宋_GB2312" w:hAnsi="宋体" w:hint="eastAsia"/>
          <w:snapToGrid w:val="0"/>
          <w:color w:val="000000" w:themeColor="text1"/>
          <w:sz w:val="36"/>
          <w:szCs w:val="36"/>
        </w:rPr>
        <w:t>南京大学</w:t>
      </w:r>
    </w:p>
    <w:p w14:paraId="1BC0F8A1" w14:textId="77777777" w:rsidR="00C713C1" w:rsidRPr="00EB21B5" w:rsidRDefault="00936649" w:rsidP="00BD0D31">
      <w:pPr>
        <w:spacing w:line="288" w:lineRule="auto"/>
        <w:ind w:right="-20"/>
        <w:jc w:val="center"/>
        <w:rPr>
          <w:rFonts w:ascii="仿宋_GB2312" w:eastAsia="仿宋_GB2312" w:hAnsi="宋体"/>
          <w:snapToGrid w:val="0"/>
          <w:color w:val="000000" w:themeColor="text1"/>
          <w:sz w:val="36"/>
          <w:szCs w:val="36"/>
        </w:rPr>
      </w:pPr>
      <w:r w:rsidRPr="00EB21B5">
        <w:rPr>
          <w:rFonts w:ascii="仿宋_GB2312" w:eastAsia="仿宋_GB2312" w:hAnsi="宋体" w:hint="eastAsia"/>
          <w:snapToGrid w:val="0"/>
          <w:color w:val="000000" w:themeColor="text1"/>
          <w:sz w:val="36"/>
          <w:szCs w:val="36"/>
        </w:rPr>
        <w:t>南京大学生命科学学院</w:t>
      </w:r>
    </w:p>
    <w:p w14:paraId="550EEF8F" w14:textId="46D05895" w:rsidR="00C713C1" w:rsidRPr="00EB21B5" w:rsidRDefault="00936649" w:rsidP="00BD0D31">
      <w:pPr>
        <w:adjustRightInd w:val="0"/>
        <w:snapToGrid w:val="0"/>
        <w:spacing w:line="288" w:lineRule="auto"/>
        <w:ind w:right="-20"/>
        <w:jc w:val="center"/>
        <w:rPr>
          <w:rFonts w:ascii="仿宋_GB2312" w:eastAsia="仿宋_GB2312" w:hAnsi="Verdana"/>
          <w:snapToGrid w:val="0"/>
          <w:color w:val="000000" w:themeColor="text1"/>
          <w:sz w:val="36"/>
          <w:szCs w:val="36"/>
        </w:rPr>
      </w:pPr>
      <w:r w:rsidRPr="00EB21B5">
        <w:rPr>
          <w:rFonts w:ascii="仿宋_GB2312" w:eastAsia="仿宋_GB2312" w:hAnsi="Verdana" w:hint="eastAsia"/>
          <w:snapToGrid w:val="0"/>
          <w:color w:val="000000" w:themeColor="text1"/>
          <w:sz w:val="36"/>
          <w:szCs w:val="36"/>
          <w:u w:val="single"/>
        </w:rPr>
        <w:t xml:space="preserve">2020 </w:t>
      </w:r>
      <w:r w:rsidRPr="00EB21B5">
        <w:rPr>
          <w:rFonts w:ascii="仿宋_GB2312" w:eastAsia="仿宋_GB2312" w:hAnsi="Verdana" w:hint="eastAsia"/>
          <w:snapToGrid w:val="0"/>
          <w:color w:val="000000" w:themeColor="text1"/>
          <w:sz w:val="36"/>
          <w:szCs w:val="36"/>
        </w:rPr>
        <w:t>年</w:t>
      </w:r>
      <w:r w:rsidR="00AF766B">
        <w:rPr>
          <w:rFonts w:ascii="仿宋_GB2312" w:eastAsia="仿宋_GB2312" w:hAnsi="Verdana"/>
          <w:snapToGrid w:val="0"/>
          <w:color w:val="000000" w:themeColor="text1"/>
          <w:sz w:val="36"/>
          <w:szCs w:val="36"/>
          <w:u w:val="single"/>
        </w:rPr>
        <w:t>10</w:t>
      </w:r>
      <w:r w:rsidRPr="00EB21B5">
        <w:rPr>
          <w:rFonts w:ascii="仿宋_GB2312" w:eastAsia="仿宋_GB2312" w:hAnsi="Verdana" w:hint="eastAsia"/>
          <w:snapToGrid w:val="0"/>
          <w:color w:val="000000" w:themeColor="text1"/>
          <w:sz w:val="36"/>
          <w:szCs w:val="36"/>
        </w:rPr>
        <w:t>月</w:t>
      </w:r>
      <w:r w:rsidR="00551AE3">
        <w:rPr>
          <w:rFonts w:ascii="仿宋_GB2312" w:eastAsia="仿宋_GB2312" w:hAnsi="Verdana"/>
          <w:snapToGrid w:val="0"/>
          <w:color w:val="000000" w:themeColor="text1"/>
          <w:sz w:val="36"/>
          <w:szCs w:val="36"/>
          <w:u w:val="single"/>
        </w:rPr>
        <w:t>20</w:t>
      </w:r>
      <w:r w:rsidRPr="00EB21B5">
        <w:rPr>
          <w:rFonts w:ascii="仿宋_GB2312" w:eastAsia="仿宋_GB2312" w:hAnsi="Verdana" w:hint="eastAsia"/>
          <w:snapToGrid w:val="0"/>
          <w:color w:val="000000" w:themeColor="text1"/>
          <w:sz w:val="36"/>
          <w:szCs w:val="36"/>
        </w:rPr>
        <w:t>日</w:t>
      </w:r>
    </w:p>
    <w:p w14:paraId="39092E32" w14:textId="77777777" w:rsidR="00C713C1" w:rsidRPr="00EB21B5" w:rsidRDefault="00936649" w:rsidP="00BD0D31">
      <w:pPr>
        <w:widowControl/>
        <w:spacing w:line="288" w:lineRule="auto"/>
        <w:rPr>
          <w:rFonts w:ascii="仿宋_GB2312" w:eastAsia="仿宋_GB2312" w:hAnsi="宋体"/>
          <w:snapToGrid w:val="0"/>
          <w:color w:val="000000" w:themeColor="text1"/>
          <w:sz w:val="24"/>
        </w:rPr>
      </w:pPr>
      <w:r w:rsidRPr="00EB21B5">
        <w:rPr>
          <w:rFonts w:ascii="仿宋_GB2312" w:eastAsia="仿宋_GB2312" w:hAnsi="宋体"/>
          <w:snapToGrid w:val="0"/>
          <w:color w:val="000000" w:themeColor="text1"/>
          <w:sz w:val="24"/>
        </w:rPr>
        <w:br w:type="page"/>
      </w:r>
    </w:p>
    <w:p w14:paraId="303E078F" w14:textId="77777777" w:rsidR="00C713C1" w:rsidRPr="00EB21B5" w:rsidRDefault="00936649" w:rsidP="00BD0D31">
      <w:pPr>
        <w:adjustRightInd w:val="0"/>
        <w:snapToGrid w:val="0"/>
        <w:spacing w:line="288" w:lineRule="auto"/>
        <w:ind w:rightChars="-20" w:right="-42"/>
        <w:jc w:val="center"/>
        <w:rPr>
          <w:rFonts w:ascii="仿宋_GB2312" w:eastAsia="仿宋_GB2312"/>
          <w:b/>
          <w:bCs/>
          <w:snapToGrid w:val="0"/>
          <w:color w:val="000000" w:themeColor="text1"/>
          <w:sz w:val="44"/>
        </w:rPr>
      </w:pPr>
      <w:r w:rsidRPr="00EB21B5">
        <w:rPr>
          <w:rFonts w:ascii="仿宋_GB2312" w:eastAsia="仿宋_GB2312" w:hint="eastAsia"/>
          <w:b/>
          <w:bCs/>
          <w:snapToGrid w:val="0"/>
          <w:color w:val="000000" w:themeColor="text1"/>
          <w:sz w:val="44"/>
        </w:rPr>
        <w:lastRenderedPageBreak/>
        <w:t>目    录</w:t>
      </w:r>
    </w:p>
    <w:p w14:paraId="56B4D928" w14:textId="77777777" w:rsidR="00C713C1" w:rsidRPr="00EB21B5" w:rsidRDefault="00C713C1" w:rsidP="00BD0D31">
      <w:pPr>
        <w:adjustRightInd w:val="0"/>
        <w:snapToGrid w:val="0"/>
        <w:spacing w:line="288" w:lineRule="auto"/>
        <w:ind w:rightChars="-673" w:right="-1413" w:firstLine="2880"/>
        <w:rPr>
          <w:rFonts w:ascii="仿宋_GB2312" w:eastAsia="仿宋_GB2312"/>
          <w:b/>
          <w:bCs/>
          <w:snapToGrid w:val="0"/>
          <w:color w:val="000000" w:themeColor="text1"/>
          <w:sz w:val="24"/>
        </w:rPr>
      </w:pPr>
    </w:p>
    <w:p w14:paraId="72FBB60F" w14:textId="77777777" w:rsidR="00C713C1" w:rsidRPr="00EB21B5" w:rsidRDefault="00936649" w:rsidP="00BD0D31">
      <w:pPr>
        <w:adjustRightInd w:val="0"/>
        <w:snapToGrid w:val="0"/>
        <w:spacing w:line="288" w:lineRule="auto"/>
        <w:ind w:right="-20"/>
        <w:rPr>
          <w:rFonts w:ascii="仿宋_GB2312" w:eastAsia="仿宋_GB2312"/>
          <w:bCs/>
          <w:snapToGrid w:val="0"/>
          <w:color w:val="000000" w:themeColor="text1"/>
          <w:sz w:val="28"/>
          <w:szCs w:val="28"/>
        </w:rPr>
      </w:pPr>
      <w:r w:rsidRPr="00EB21B5">
        <w:rPr>
          <w:rFonts w:ascii="仿宋_GB2312" w:eastAsia="仿宋_GB2312" w:hint="eastAsia"/>
          <w:bCs/>
          <w:snapToGrid w:val="0"/>
          <w:color w:val="000000" w:themeColor="text1"/>
          <w:sz w:val="28"/>
          <w:szCs w:val="28"/>
        </w:rPr>
        <w:t>第一章  采购说明</w:t>
      </w:r>
    </w:p>
    <w:p w14:paraId="3D84582F" w14:textId="77777777" w:rsidR="00C713C1" w:rsidRPr="00EB21B5" w:rsidRDefault="00936649" w:rsidP="00BD0D31">
      <w:pPr>
        <w:adjustRightInd w:val="0"/>
        <w:snapToGrid w:val="0"/>
        <w:spacing w:line="288" w:lineRule="auto"/>
        <w:ind w:right="-20"/>
        <w:rPr>
          <w:rFonts w:ascii="仿宋_GB2312" w:eastAsia="仿宋_GB2312"/>
          <w:bCs/>
          <w:snapToGrid w:val="0"/>
          <w:color w:val="000000" w:themeColor="text1"/>
          <w:sz w:val="28"/>
          <w:szCs w:val="28"/>
        </w:rPr>
      </w:pPr>
      <w:r w:rsidRPr="00EB21B5">
        <w:rPr>
          <w:rFonts w:ascii="仿宋_GB2312" w:eastAsia="仿宋_GB2312" w:hint="eastAsia"/>
          <w:bCs/>
          <w:snapToGrid w:val="0"/>
          <w:color w:val="000000" w:themeColor="text1"/>
          <w:sz w:val="28"/>
          <w:szCs w:val="28"/>
        </w:rPr>
        <w:t>第</w:t>
      </w:r>
      <w:r w:rsidR="009C1909" w:rsidRPr="00EB21B5">
        <w:rPr>
          <w:rFonts w:ascii="仿宋_GB2312" w:eastAsia="仿宋_GB2312" w:hint="eastAsia"/>
          <w:bCs/>
          <w:snapToGrid w:val="0"/>
          <w:color w:val="000000" w:themeColor="text1"/>
          <w:sz w:val="28"/>
          <w:szCs w:val="28"/>
        </w:rPr>
        <w:t>二</w:t>
      </w:r>
      <w:r w:rsidRPr="00EB21B5">
        <w:rPr>
          <w:rFonts w:ascii="仿宋_GB2312" w:eastAsia="仿宋_GB2312" w:hint="eastAsia"/>
          <w:bCs/>
          <w:snapToGrid w:val="0"/>
          <w:color w:val="000000" w:themeColor="text1"/>
          <w:sz w:val="28"/>
          <w:szCs w:val="28"/>
        </w:rPr>
        <w:t>章</w:t>
      </w:r>
      <w:r w:rsidR="009618FC" w:rsidRPr="00EB21B5">
        <w:rPr>
          <w:rFonts w:ascii="仿宋_GB2312" w:eastAsia="仿宋_GB2312"/>
          <w:bCs/>
          <w:snapToGrid w:val="0"/>
          <w:color w:val="000000" w:themeColor="text1"/>
          <w:sz w:val="28"/>
          <w:szCs w:val="28"/>
        </w:rPr>
        <w:t xml:space="preserve">  </w:t>
      </w:r>
      <w:r w:rsidRPr="00EB21B5">
        <w:rPr>
          <w:rFonts w:ascii="仿宋_GB2312" w:eastAsia="仿宋_GB2312" w:hint="eastAsia"/>
          <w:bCs/>
          <w:snapToGrid w:val="0"/>
          <w:color w:val="000000" w:themeColor="text1"/>
          <w:sz w:val="28"/>
          <w:szCs w:val="28"/>
        </w:rPr>
        <w:t>投标人须知</w:t>
      </w:r>
    </w:p>
    <w:p w14:paraId="1937CAEF"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一、总则</w:t>
      </w:r>
    </w:p>
    <w:p w14:paraId="0C70EDB9"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二、关于采购文件</w:t>
      </w:r>
    </w:p>
    <w:p w14:paraId="635C7CD7"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三、关于投标文件</w:t>
      </w:r>
    </w:p>
    <w:p w14:paraId="6E2E2B81"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四、投标文件的递交</w:t>
      </w:r>
    </w:p>
    <w:p w14:paraId="7C47E72D"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五、开标及评标</w:t>
      </w:r>
    </w:p>
    <w:p w14:paraId="6D7C982A"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六、授标及签约</w:t>
      </w:r>
    </w:p>
    <w:p w14:paraId="5FE675F9" w14:textId="77777777" w:rsidR="009618FC" w:rsidRPr="00EB21B5" w:rsidRDefault="00936649" w:rsidP="009618FC">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七、费用支付</w:t>
      </w:r>
    </w:p>
    <w:p w14:paraId="2748AEE5" w14:textId="77777777" w:rsidR="009618FC" w:rsidRPr="00EB21B5" w:rsidRDefault="009C1909" w:rsidP="009C1909">
      <w:pPr>
        <w:adjustRightInd w:val="0"/>
        <w:snapToGrid w:val="0"/>
        <w:spacing w:line="288" w:lineRule="auto"/>
        <w:ind w:right="-20"/>
        <w:rPr>
          <w:rFonts w:ascii="仿宋_GB2312" w:eastAsia="仿宋_GB2312"/>
          <w:snapToGrid w:val="0"/>
          <w:color w:val="000000" w:themeColor="text1"/>
          <w:sz w:val="28"/>
          <w:szCs w:val="28"/>
        </w:rPr>
      </w:pPr>
      <w:r w:rsidRPr="00EB21B5">
        <w:rPr>
          <w:rFonts w:ascii="仿宋_GB2312" w:eastAsia="仿宋_GB2312"/>
          <w:snapToGrid w:val="0"/>
          <w:color w:val="000000" w:themeColor="text1"/>
          <w:sz w:val="28"/>
          <w:szCs w:val="28"/>
        </w:rPr>
        <w:t>第三章</w:t>
      </w:r>
      <w:r w:rsidRPr="00EB21B5">
        <w:rPr>
          <w:rFonts w:ascii="仿宋_GB2312" w:eastAsia="仿宋_GB2312" w:hint="eastAsia"/>
          <w:snapToGrid w:val="0"/>
          <w:color w:val="000000" w:themeColor="text1"/>
          <w:sz w:val="28"/>
          <w:szCs w:val="28"/>
        </w:rPr>
        <w:t xml:space="preserve"> </w:t>
      </w:r>
      <w:r w:rsidRPr="00EB21B5">
        <w:rPr>
          <w:rFonts w:ascii="仿宋_GB2312" w:eastAsia="仿宋_GB2312"/>
          <w:snapToGrid w:val="0"/>
          <w:color w:val="000000" w:themeColor="text1"/>
          <w:sz w:val="28"/>
          <w:szCs w:val="28"/>
        </w:rPr>
        <w:t xml:space="preserve"> </w:t>
      </w:r>
      <w:r w:rsidRPr="00EB21B5">
        <w:rPr>
          <w:rFonts w:ascii="仿宋_GB2312" w:eastAsia="仿宋_GB2312" w:hint="eastAsia"/>
          <w:snapToGrid w:val="0"/>
          <w:color w:val="000000" w:themeColor="text1"/>
          <w:sz w:val="28"/>
          <w:szCs w:val="28"/>
        </w:rPr>
        <w:t>设备说明与技术要求</w:t>
      </w:r>
    </w:p>
    <w:p w14:paraId="2A6A4E13"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一、招标内容</w:t>
      </w:r>
    </w:p>
    <w:p w14:paraId="4B42024C"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二、质量要求</w:t>
      </w:r>
    </w:p>
    <w:p w14:paraId="3E5EFDD1"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三、工期</w:t>
      </w:r>
    </w:p>
    <w:p w14:paraId="5D3C1D74"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四、质保期</w:t>
      </w:r>
    </w:p>
    <w:p w14:paraId="6642E5DF"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五、安装、施工、调试和验收</w:t>
      </w:r>
    </w:p>
    <w:p w14:paraId="2F798A15"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六、现场勘察。</w:t>
      </w:r>
    </w:p>
    <w:p w14:paraId="64B31AF2" w14:textId="77777777" w:rsidR="009C1909" w:rsidRPr="00EB21B5" w:rsidRDefault="009C1909" w:rsidP="009C1909">
      <w:pPr>
        <w:adjustRightInd w:val="0"/>
        <w:snapToGrid w:val="0"/>
        <w:spacing w:line="288" w:lineRule="auto"/>
        <w:ind w:right="-20" w:firstLineChars="400" w:firstLine="1120"/>
        <w:rPr>
          <w:rFonts w:ascii="仿宋_GB2312" w:eastAsia="仿宋_GB2312"/>
          <w:snapToGrid w:val="0"/>
          <w:color w:val="000000" w:themeColor="text1"/>
          <w:sz w:val="28"/>
          <w:szCs w:val="28"/>
        </w:rPr>
      </w:pPr>
      <w:r w:rsidRPr="00EB21B5">
        <w:rPr>
          <w:rFonts w:ascii="仿宋_GB2312" w:eastAsia="仿宋_GB2312" w:hint="eastAsia"/>
          <w:snapToGrid w:val="0"/>
          <w:color w:val="000000" w:themeColor="text1"/>
          <w:sz w:val="28"/>
          <w:szCs w:val="28"/>
        </w:rPr>
        <w:t>七、技术指标</w:t>
      </w:r>
    </w:p>
    <w:p w14:paraId="461DB584" w14:textId="77777777" w:rsidR="00C713C1" w:rsidRPr="00EB21B5" w:rsidRDefault="009C1909" w:rsidP="009C1909">
      <w:pPr>
        <w:adjustRightInd w:val="0"/>
        <w:snapToGrid w:val="0"/>
        <w:spacing w:line="288" w:lineRule="auto"/>
        <w:ind w:right="-20"/>
        <w:rPr>
          <w:color w:val="000000" w:themeColor="text1"/>
        </w:rPr>
      </w:pPr>
      <w:r w:rsidRPr="00EB21B5">
        <w:rPr>
          <w:rFonts w:ascii="仿宋_GB2312" w:eastAsia="仿宋_GB2312" w:hint="eastAsia"/>
          <w:snapToGrid w:val="0"/>
          <w:color w:val="000000" w:themeColor="text1"/>
          <w:sz w:val="28"/>
          <w:szCs w:val="28"/>
        </w:rPr>
        <w:t>第四章  其他事项</w:t>
      </w:r>
    </w:p>
    <w:p w14:paraId="7CC96F9A" w14:textId="77777777" w:rsidR="00C713C1" w:rsidRPr="00EB21B5" w:rsidRDefault="00936649" w:rsidP="00BD0D31">
      <w:pPr>
        <w:widowControl/>
        <w:spacing w:line="288" w:lineRule="auto"/>
        <w:rPr>
          <w:rFonts w:ascii="仿宋_GB2312" w:eastAsia="仿宋_GB2312" w:hAnsi="宋体"/>
          <w:b/>
          <w:color w:val="000000" w:themeColor="text1"/>
          <w:sz w:val="30"/>
        </w:rPr>
      </w:pPr>
      <w:r w:rsidRPr="00EB21B5">
        <w:rPr>
          <w:rFonts w:ascii="仿宋_GB2312" w:eastAsia="仿宋_GB2312" w:hAnsi="宋体"/>
          <w:b/>
          <w:color w:val="000000" w:themeColor="text1"/>
          <w:sz w:val="30"/>
        </w:rPr>
        <w:br w:type="page"/>
      </w:r>
    </w:p>
    <w:p w14:paraId="56CB614D" w14:textId="77777777" w:rsidR="00C713C1" w:rsidRPr="00EB21B5" w:rsidRDefault="00936649" w:rsidP="00BD0D31">
      <w:pPr>
        <w:snapToGrid w:val="0"/>
        <w:spacing w:line="288" w:lineRule="auto"/>
        <w:ind w:right="-20"/>
        <w:jc w:val="center"/>
        <w:rPr>
          <w:rFonts w:ascii="仿宋_GB2312" w:eastAsia="仿宋_GB2312" w:hAnsi="宋体"/>
          <w:b/>
          <w:color w:val="000000" w:themeColor="text1"/>
          <w:sz w:val="30"/>
        </w:rPr>
      </w:pPr>
      <w:bookmarkStart w:id="0" w:name="_Toc403560345"/>
      <w:r w:rsidRPr="00EB21B5">
        <w:rPr>
          <w:rFonts w:ascii="仿宋_GB2312" w:eastAsia="仿宋_GB2312" w:hAnsi="宋体" w:hint="eastAsia"/>
          <w:b/>
          <w:color w:val="000000" w:themeColor="text1"/>
          <w:sz w:val="30"/>
        </w:rPr>
        <w:lastRenderedPageBreak/>
        <w:t>第一章  采购说明</w:t>
      </w:r>
    </w:p>
    <w:bookmarkEnd w:id="0"/>
    <w:p w14:paraId="5360B8A3" w14:textId="77777777" w:rsidR="00C713C1" w:rsidRPr="00EB21B5" w:rsidRDefault="00936649" w:rsidP="00326587">
      <w:pPr>
        <w:spacing w:line="288" w:lineRule="auto"/>
        <w:ind w:right="-20"/>
        <w:jc w:val="left"/>
        <w:rPr>
          <w:rFonts w:ascii="仿宋_GB2312" w:eastAsia="仿宋_GB2312" w:hAnsi="宋体"/>
          <w:color w:val="000000" w:themeColor="text1"/>
          <w:sz w:val="24"/>
        </w:rPr>
      </w:pPr>
      <w:r w:rsidRPr="00EB21B5">
        <w:rPr>
          <w:rFonts w:ascii="宋体" w:hAnsi="宋体" w:cs="宋体" w:hint="eastAsia"/>
          <w:color w:val="000000" w:themeColor="text1"/>
          <w:kern w:val="0"/>
          <w:sz w:val="23"/>
          <w:szCs w:val="23"/>
        </w:rPr>
        <w:t>一、</w:t>
      </w:r>
      <w:r w:rsidRPr="00EB21B5">
        <w:rPr>
          <w:rFonts w:ascii="仿宋_GB2312" w:eastAsia="仿宋_GB2312" w:hAnsi="宋体" w:hint="eastAsia"/>
          <w:color w:val="000000" w:themeColor="text1"/>
          <w:sz w:val="24"/>
        </w:rPr>
        <w:t>项目名称：南京大学生命科学学院“仪器平台管理系统”。</w:t>
      </w:r>
    </w:p>
    <w:p w14:paraId="4098341C" w14:textId="77777777" w:rsidR="00C713C1" w:rsidRPr="00EB21B5" w:rsidRDefault="00936649" w:rsidP="00326587">
      <w:pPr>
        <w:spacing w:line="288" w:lineRule="auto"/>
        <w:ind w:right="-20"/>
        <w:jc w:val="left"/>
        <w:rPr>
          <w:rFonts w:ascii="仿宋_GB2312" w:eastAsia="仿宋_GB2312" w:hAnsi="宋体"/>
          <w:bCs/>
          <w:color w:val="000000" w:themeColor="text1"/>
          <w:sz w:val="24"/>
        </w:rPr>
      </w:pPr>
      <w:r w:rsidRPr="00EB21B5">
        <w:rPr>
          <w:rFonts w:ascii="仿宋_GB2312" w:eastAsia="仿宋_GB2312" w:hAnsi="宋体" w:hint="eastAsia"/>
          <w:color w:val="000000" w:themeColor="text1"/>
          <w:sz w:val="24"/>
        </w:rPr>
        <w:t>二、采购人：南京大学生命科学学院</w:t>
      </w:r>
      <w:r w:rsidRPr="00EB21B5">
        <w:rPr>
          <w:rFonts w:ascii="仿宋_GB2312" w:eastAsia="仿宋_GB2312" w:hAnsi="宋体"/>
          <w:bCs/>
          <w:color w:val="000000" w:themeColor="text1"/>
          <w:sz w:val="24"/>
        </w:rPr>
        <w:t xml:space="preserve"> </w:t>
      </w:r>
    </w:p>
    <w:p w14:paraId="2A13E96B" w14:textId="3668D073" w:rsidR="00C713C1" w:rsidRPr="00EB21B5" w:rsidRDefault="00936649" w:rsidP="00BD0D31">
      <w:pPr>
        <w:spacing w:line="288" w:lineRule="auto"/>
        <w:ind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采购负责人：</w:t>
      </w:r>
      <w:r w:rsidR="00AF766B">
        <w:rPr>
          <w:rFonts w:ascii="仿宋_GB2312" w:eastAsia="仿宋_GB2312" w:hAnsi="宋体" w:hint="eastAsia"/>
          <w:color w:val="000000" w:themeColor="text1"/>
          <w:sz w:val="24"/>
        </w:rPr>
        <w:t>董磊</w:t>
      </w:r>
      <w:r w:rsidRPr="00EB21B5">
        <w:rPr>
          <w:rFonts w:ascii="仿宋_GB2312" w:eastAsia="仿宋_GB2312" w:hAnsi="宋体" w:hint="eastAsia"/>
          <w:color w:val="000000" w:themeColor="text1"/>
          <w:sz w:val="24"/>
        </w:rPr>
        <w:t>，电话</w:t>
      </w:r>
      <w:r w:rsidR="00EB2B5F" w:rsidRPr="00EB21B5">
        <w:rPr>
          <w:rFonts w:ascii="仿宋_GB2312" w:eastAsia="仿宋_GB2312" w:hAnsi="宋体" w:hint="eastAsia"/>
          <w:color w:val="000000" w:themeColor="text1"/>
          <w:sz w:val="24"/>
        </w:rPr>
        <w:t>：</w:t>
      </w:r>
      <w:r w:rsidR="00AF766B">
        <w:rPr>
          <w:rFonts w:ascii="仿宋_GB2312" w:eastAsia="仿宋_GB2312" w:hAnsi="宋体"/>
          <w:color w:val="000000" w:themeColor="text1"/>
          <w:sz w:val="24"/>
        </w:rPr>
        <w:t>13815881604</w:t>
      </w:r>
      <w:r w:rsidRPr="00EB21B5">
        <w:rPr>
          <w:rFonts w:ascii="仿宋_GB2312" w:eastAsia="仿宋_GB2312" w:hAnsi="宋体" w:hint="eastAsia"/>
          <w:color w:val="000000" w:themeColor="text1"/>
          <w:sz w:val="24"/>
        </w:rPr>
        <w:t>邮箱</w:t>
      </w:r>
      <w:r w:rsidR="00807D36" w:rsidRPr="00EB21B5">
        <w:rPr>
          <w:rFonts w:ascii="仿宋_GB2312" w:eastAsia="仿宋_GB2312" w:hAnsi="宋体" w:hint="eastAsia"/>
          <w:color w:val="000000" w:themeColor="text1"/>
          <w:sz w:val="24"/>
        </w:rPr>
        <w:t>：</w:t>
      </w:r>
      <w:r w:rsidR="00AF766B" w:rsidRPr="00AF766B">
        <w:rPr>
          <w:b/>
          <w:kern w:val="0"/>
          <w:sz w:val="22"/>
          <w:szCs w:val="22"/>
        </w:rPr>
        <w:t>leidong@nju.edu.cn</w:t>
      </w:r>
      <w:r w:rsidR="00EB2B5F" w:rsidRPr="00EB21B5">
        <w:rPr>
          <w:b/>
          <w:color w:val="000000" w:themeColor="text1"/>
          <w:kern w:val="0"/>
          <w:sz w:val="22"/>
          <w:szCs w:val="22"/>
        </w:rPr>
        <w:t>；</w:t>
      </w:r>
    </w:p>
    <w:p w14:paraId="58EE8024" w14:textId="711528D7" w:rsidR="00C713C1" w:rsidRPr="00EB21B5" w:rsidRDefault="00936649" w:rsidP="00326587">
      <w:pPr>
        <w:spacing w:line="288" w:lineRule="auto"/>
        <w:ind w:right="-20"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采购联系人：</w:t>
      </w:r>
      <w:r w:rsidR="00AF766B">
        <w:rPr>
          <w:rFonts w:ascii="仿宋_GB2312" w:eastAsia="仿宋_GB2312" w:hAnsi="宋体" w:hint="eastAsia"/>
          <w:color w:val="000000" w:themeColor="text1"/>
          <w:sz w:val="24"/>
        </w:rPr>
        <w:t>陆勇</w:t>
      </w:r>
      <w:r w:rsidRPr="00EB21B5">
        <w:rPr>
          <w:rFonts w:ascii="仿宋_GB2312" w:eastAsia="仿宋_GB2312" w:hAnsi="宋体" w:hint="eastAsia"/>
          <w:color w:val="000000" w:themeColor="text1"/>
          <w:sz w:val="24"/>
        </w:rPr>
        <w:t>，电话</w:t>
      </w:r>
      <w:r w:rsidR="00EB2B5F"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1</w:t>
      </w:r>
      <w:r w:rsidR="00AF766B">
        <w:rPr>
          <w:rFonts w:ascii="仿宋_GB2312" w:eastAsia="仿宋_GB2312" w:hAnsi="宋体"/>
          <w:color w:val="000000" w:themeColor="text1"/>
          <w:sz w:val="24"/>
        </w:rPr>
        <w:t>5851817613</w:t>
      </w:r>
      <w:r w:rsidRPr="00EB21B5">
        <w:rPr>
          <w:rFonts w:ascii="仿宋_GB2312" w:eastAsia="仿宋_GB2312" w:hAnsi="宋体" w:hint="eastAsia"/>
          <w:color w:val="000000" w:themeColor="text1"/>
          <w:sz w:val="24"/>
        </w:rPr>
        <w:t>,邮箱</w:t>
      </w:r>
      <w:r w:rsidR="00807D36" w:rsidRPr="00EB21B5">
        <w:rPr>
          <w:rFonts w:ascii="仿宋_GB2312" w:eastAsia="仿宋_GB2312" w:hAnsi="宋体" w:hint="eastAsia"/>
          <w:color w:val="000000" w:themeColor="text1"/>
          <w:sz w:val="24"/>
        </w:rPr>
        <w:t>：</w:t>
      </w:r>
      <w:r w:rsidR="00AF766B" w:rsidRPr="00AF766B">
        <w:rPr>
          <w:rStyle w:val="ab"/>
          <w:rFonts w:hint="eastAsia"/>
          <w:b/>
          <w:bCs/>
          <w:color w:val="000000" w:themeColor="text1"/>
          <w:kern w:val="0"/>
          <w:sz w:val="23"/>
          <w:u w:val="none"/>
        </w:rPr>
        <w:t>bladleylu@nju.edu.cn</w:t>
      </w:r>
      <w:r w:rsidR="00EB2B5F" w:rsidRPr="00AF766B">
        <w:rPr>
          <w:rStyle w:val="ab"/>
          <w:color w:val="000000" w:themeColor="text1"/>
          <w:u w:val="none"/>
        </w:rPr>
        <w:t>；</w:t>
      </w:r>
    </w:p>
    <w:p w14:paraId="1050B1D2" w14:textId="4E9DE57B" w:rsidR="00C713C1" w:rsidRPr="00EB21B5" w:rsidRDefault="00936649" w:rsidP="00BD0D31">
      <w:pPr>
        <w:spacing w:line="288" w:lineRule="auto"/>
        <w:ind w:right="-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三、采购内容：南京大学生命科学学院“</w:t>
      </w:r>
      <w:r w:rsidR="00AF766B">
        <w:rPr>
          <w:rFonts w:ascii="仿宋_GB2312" w:eastAsia="仿宋_GB2312" w:hAnsi="宋体" w:hint="eastAsia"/>
          <w:color w:val="000000" w:themeColor="text1"/>
          <w:sz w:val="24"/>
        </w:rPr>
        <w:t>实验动物信息</w:t>
      </w:r>
      <w:r w:rsidRPr="00EB21B5">
        <w:rPr>
          <w:rFonts w:ascii="仿宋_GB2312" w:eastAsia="仿宋_GB2312" w:hAnsi="宋体" w:hint="eastAsia"/>
          <w:color w:val="000000" w:themeColor="text1"/>
          <w:sz w:val="24"/>
        </w:rPr>
        <w:t>系统”软件、</w:t>
      </w:r>
      <w:r w:rsidR="00AF766B">
        <w:rPr>
          <w:rFonts w:ascii="仿宋_GB2312" w:eastAsia="仿宋_GB2312" w:hAnsi="宋体" w:hint="eastAsia"/>
          <w:color w:val="000000" w:themeColor="text1"/>
          <w:sz w:val="24"/>
        </w:rPr>
        <w:t>P</w:t>
      </w:r>
      <w:r w:rsidR="00AF766B">
        <w:rPr>
          <w:rFonts w:ascii="仿宋_GB2312" w:eastAsia="仿宋_GB2312" w:hAnsi="宋体"/>
          <w:color w:val="000000" w:themeColor="text1"/>
          <w:sz w:val="24"/>
        </w:rPr>
        <w:t>DA</w:t>
      </w:r>
      <w:r w:rsidR="00AF766B">
        <w:rPr>
          <w:rFonts w:ascii="仿宋_GB2312" w:eastAsia="仿宋_GB2312" w:hAnsi="宋体" w:hint="eastAsia"/>
          <w:color w:val="000000" w:themeColor="text1"/>
          <w:sz w:val="24"/>
        </w:rPr>
        <w:t>系统对接</w:t>
      </w:r>
      <w:r w:rsidRPr="00EB21B5">
        <w:rPr>
          <w:rFonts w:ascii="仿宋_GB2312" w:eastAsia="仿宋_GB2312" w:hAnsi="宋体" w:hint="eastAsia"/>
          <w:color w:val="000000" w:themeColor="text1"/>
          <w:sz w:val="24"/>
        </w:rPr>
        <w:t>等购置与安装。</w:t>
      </w:r>
    </w:p>
    <w:p w14:paraId="02C26DAE" w14:textId="25BBD50C"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四、本次采购划分工期要求</w:t>
      </w:r>
      <w:r w:rsidR="00AF766B">
        <w:rPr>
          <w:rFonts w:ascii="仿宋_GB2312" w:eastAsia="仿宋_GB2312" w:hAnsi="宋体"/>
          <w:color w:val="000000" w:themeColor="text1"/>
          <w:sz w:val="24"/>
        </w:rPr>
        <w:t>180</w:t>
      </w:r>
      <w:r w:rsidRPr="00EB21B5">
        <w:rPr>
          <w:rFonts w:ascii="仿宋_GB2312" w:eastAsia="仿宋_GB2312" w:hAnsi="宋体" w:hint="eastAsia"/>
          <w:color w:val="000000" w:themeColor="text1"/>
          <w:sz w:val="24"/>
        </w:rPr>
        <w:t>天，工期自收到成交通知书之日起开始计算。</w:t>
      </w:r>
    </w:p>
    <w:p w14:paraId="77F65C03" w14:textId="77777777"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五、投标报名与投标文件递交：</w:t>
      </w:r>
    </w:p>
    <w:p w14:paraId="4134DAF3" w14:textId="2ED21CC8" w:rsidR="00C713C1" w:rsidRPr="00EB21B5" w:rsidRDefault="00936649" w:rsidP="00BD0D31">
      <w:pPr>
        <w:spacing w:line="288" w:lineRule="auto"/>
        <w:ind w:right="-20" w:firstLineChars="100" w:firstLine="230"/>
        <w:jc w:val="left"/>
        <w:rPr>
          <w:rFonts w:ascii="宋体" w:hAnsi="宋体" w:cs="宋体"/>
          <w:color w:val="000000" w:themeColor="text1"/>
          <w:kern w:val="0"/>
          <w:sz w:val="23"/>
          <w:szCs w:val="23"/>
        </w:rPr>
      </w:pPr>
      <w:r w:rsidRPr="00EB21B5">
        <w:rPr>
          <w:rFonts w:ascii="宋体" w:hAnsi="宋体" w:cs="宋体" w:hint="eastAsia"/>
          <w:color w:val="000000" w:themeColor="text1"/>
          <w:kern w:val="0"/>
          <w:sz w:val="23"/>
          <w:szCs w:val="23"/>
        </w:rPr>
        <w:t>报名：合格投标人将营业执照（加盖公章）扫描件和投标申请表（见下表,Word 文档）以附件形式发至：</w:t>
      </w:r>
      <w:r w:rsidR="00AF766B" w:rsidRPr="00AF766B">
        <w:rPr>
          <w:rFonts w:hint="eastAsia"/>
          <w:b/>
          <w:bCs/>
          <w:color w:val="000000" w:themeColor="text1"/>
          <w:kern w:val="0"/>
          <w:sz w:val="23"/>
        </w:rPr>
        <w:t>bladleylu</w:t>
      </w:r>
      <w:r w:rsidRPr="00EB21B5">
        <w:rPr>
          <w:b/>
          <w:bCs/>
          <w:color w:val="000000" w:themeColor="text1"/>
          <w:kern w:val="0"/>
          <w:sz w:val="23"/>
        </w:rPr>
        <w:t>@nju.edu.cn</w:t>
      </w:r>
      <w:r w:rsidRPr="00EB21B5">
        <w:rPr>
          <w:rFonts w:ascii="宋体" w:hAnsi="宋体" w:cs="宋体" w:hint="eastAsia"/>
          <w:color w:val="000000" w:themeColor="text1"/>
          <w:kern w:val="0"/>
          <w:sz w:val="23"/>
          <w:szCs w:val="23"/>
        </w:rPr>
        <w:t xml:space="preserve"> 报名邮件主题统一为：2020[00</w:t>
      </w:r>
      <w:r w:rsidR="00AF766B">
        <w:rPr>
          <w:rFonts w:ascii="宋体" w:hAnsi="宋体" w:cs="宋体"/>
          <w:color w:val="000000" w:themeColor="text1"/>
          <w:kern w:val="0"/>
          <w:sz w:val="23"/>
          <w:szCs w:val="23"/>
        </w:rPr>
        <w:t>2</w:t>
      </w:r>
      <w:r w:rsidRPr="00EB21B5">
        <w:rPr>
          <w:rFonts w:ascii="宋体" w:hAnsi="宋体" w:cs="宋体" w:hint="eastAsia"/>
          <w:color w:val="000000" w:themeColor="text1"/>
          <w:kern w:val="0"/>
          <w:sz w:val="23"/>
          <w:szCs w:val="23"/>
        </w:rPr>
        <w:t>]生命科学学院</w:t>
      </w:r>
      <w:r w:rsidR="00AF766B">
        <w:rPr>
          <w:rFonts w:ascii="宋体" w:hAnsi="宋体" w:cs="宋体" w:hint="eastAsia"/>
          <w:color w:val="000000" w:themeColor="text1"/>
          <w:kern w:val="0"/>
          <w:sz w:val="23"/>
          <w:szCs w:val="23"/>
        </w:rPr>
        <w:t>实验动物信息</w:t>
      </w:r>
      <w:r w:rsidRPr="00EB21B5">
        <w:rPr>
          <w:rFonts w:ascii="宋体" w:hAnsi="宋体" w:cs="宋体" w:hint="eastAsia"/>
          <w:color w:val="000000" w:themeColor="text1"/>
          <w:kern w:val="0"/>
          <w:sz w:val="23"/>
          <w:szCs w:val="23"/>
        </w:rPr>
        <w:t>系统。因报名邮件主题不符合要求导致报名信息未能被统计，本招标机构概不负责。</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6"/>
        <w:gridCol w:w="6584"/>
      </w:tblGrid>
      <w:tr w:rsidR="00EB21B5" w:rsidRPr="00EB21B5" w14:paraId="28A5B867" w14:textId="77777777">
        <w:trPr>
          <w:tblCellSpacing w:w="0" w:type="dxa"/>
        </w:trPr>
        <w:tc>
          <w:tcPr>
            <w:tcW w:w="10650" w:type="dxa"/>
            <w:gridSpan w:val="2"/>
            <w:tcBorders>
              <w:top w:val="outset" w:sz="6" w:space="0" w:color="auto"/>
              <w:left w:val="outset" w:sz="6" w:space="0" w:color="auto"/>
              <w:bottom w:val="outset" w:sz="6" w:space="0" w:color="auto"/>
              <w:right w:val="outset" w:sz="6" w:space="0" w:color="auto"/>
            </w:tcBorders>
          </w:tcPr>
          <w:p w14:paraId="23C0706D"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投标申请表</w:t>
            </w:r>
          </w:p>
        </w:tc>
      </w:tr>
      <w:tr w:rsidR="00EB21B5" w:rsidRPr="00EB21B5" w14:paraId="6AFADF25"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78A000BC"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项目名称：</w:t>
            </w:r>
          </w:p>
        </w:tc>
        <w:tc>
          <w:tcPr>
            <w:tcW w:w="8565" w:type="dxa"/>
            <w:tcBorders>
              <w:top w:val="outset" w:sz="6" w:space="0" w:color="auto"/>
              <w:left w:val="outset" w:sz="6" w:space="0" w:color="auto"/>
              <w:bottom w:val="outset" w:sz="6" w:space="0" w:color="auto"/>
              <w:right w:val="outset" w:sz="6" w:space="0" w:color="auto"/>
            </w:tcBorders>
          </w:tcPr>
          <w:p w14:paraId="2D492AC7"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418B8974"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354F79E4"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投标编号：</w:t>
            </w:r>
          </w:p>
        </w:tc>
        <w:tc>
          <w:tcPr>
            <w:tcW w:w="8565" w:type="dxa"/>
            <w:tcBorders>
              <w:top w:val="outset" w:sz="6" w:space="0" w:color="auto"/>
              <w:left w:val="outset" w:sz="6" w:space="0" w:color="auto"/>
              <w:bottom w:val="outset" w:sz="6" w:space="0" w:color="auto"/>
              <w:right w:val="outset" w:sz="6" w:space="0" w:color="auto"/>
            </w:tcBorders>
          </w:tcPr>
          <w:p w14:paraId="4503E596"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3485796A"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2124F871"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投标单位：</w:t>
            </w:r>
          </w:p>
        </w:tc>
        <w:tc>
          <w:tcPr>
            <w:tcW w:w="8565" w:type="dxa"/>
            <w:tcBorders>
              <w:top w:val="outset" w:sz="6" w:space="0" w:color="auto"/>
              <w:left w:val="outset" w:sz="6" w:space="0" w:color="auto"/>
              <w:bottom w:val="outset" w:sz="6" w:space="0" w:color="auto"/>
              <w:right w:val="outset" w:sz="6" w:space="0" w:color="auto"/>
            </w:tcBorders>
          </w:tcPr>
          <w:p w14:paraId="225BBD9A"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6166661D"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7F8FA162"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联 系 人：</w:t>
            </w:r>
          </w:p>
        </w:tc>
        <w:tc>
          <w:tcPr>
            <w:tcW w:w="8565" w:type="dxa"/>
            <w:tcBorders>
              <w:top w:val="outset" w:sz="6" w:space="0" w:color="auto"/>
              <w:left w:val="outset" w:sz="6" w:space="0" w:color="auto"/>
              <w:bottom w:val="outset" w:sz="6" w:space="0" w:color="auto"/>
              <w:right w:val="outset" w:sz="6" w:space="0" w:color="auto"/>
            </w:tcBorders>
          </w:tcPr>
          <w:p w14:paraId="442F308D"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65552587"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30685F05"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联系方式：</w:t>
            </w:r>
          </w:p>
        </w:tc>
        <w:tc>
          <w:tcPr>
            <w:tcW w:w="8565" w:type="dxa"/>
            <w:tcBorders>
              <w:top w:val="outset" w:sz="6" w:space="0" w:color="auto"/>
              <w:left w:val="outset" w:sz="6" w:space="0" w:color="auto"/>
              <w:bottom w:val="outset" w:sz="6" w:space="0" w:color="auto"/>
              <w:right w:val="outset" w:sz="6" w:space="0" w:color="auto"/>
            </w:tcBorders>
          </w:tcPr>
          <w:p w14:paraId="2F121FA7"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09C6F29E"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0E8DA069"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电子邮箱：</w:t>
            </w:r>
          </w:p>
        </w:tc>
        <w:tc>
          <w:tcPr>
            <w:tcW w:w="8565" w:type="dxa"/>
            <w:tcBorders>
              <w:top w:val="outset" w:sz="6" w:space="0" w:color="auto"/>
              <w:left w:val="outset" w:sz="6" w:space="0" w:color="auto"/>
              <w:bottom w:val="outset" w:sz="6" w:space="0" w:color="auto"/>
              <w:right w:val="outset" w:sz="6" w:space="0" w:color="auto"/>
            </w:tcBorders>
          </w:tcPr>
          <w:p w14:paraId="6A4F92FD"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r w:rsidR="00EB21B5" w:rsidRPr="00EB21B5" w14:paraId="43B7641C" w14:textId="7777777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305650CB" w14:textId="77777777" w:rsidR="00C713C1" w:rsidRPr="00EB21B5" w:rsidRDefault="00936649" w:rsidP="00BD0D31">
            <w:pPr>
              <w:widowControl/>
              <w:spacing w:before="100" w:beforeAutospacing="1" w:after="100" w:afterAutospacing="1" w:line="288" w:lineRule="auto"/>
              <w:jc w:val="center"/>
              <w:rPr>
                <w:rFonts w:ascii="宋体" w:hAnsi="宋体" w:cs="宋体"/>
                <w:color w:val="000000" w:themeColor="text1"/>
                <w:kern w:val="0"/>
                <w:szCs w:val="21"/>
              </w:rPr>
            </w:pPr>
            <w:r w:rsidRPr="00EB21B5">
              <w:rPr>
                <w:rFonts w:ascii="宋体" w:hAnsi="宋体" w:cs="宋体" w:hint="eastAsia"/>
                <w:b/>
                <w:bCs/>
                <w:color w:val="000000" w:themeColor="text1"/>
                <w:kern w:val="0"/>
                <w:sz w:val="23"/>
                <w:szCs w:val="23"/>
              </w:rPr>
              <w:t>申请时间：</w:t>
            </w:r>
          </w:p>
        </w:tc>
        <w:tc>
          <w:tcPr>
            <w:tcW w:w="8565" w:type="dxa"/>
            <w:tcBorders>
              <w:top w:val="outset" w:sz="6" w:space="0" w:color="auto"/>
              <w:left w:val="outset" w:sz="6" w:space="0" w:color="auto"/>
              <w:bottom w:val="outset" w:sz="6" w:space="0" w:color="auto"/>
              <w:right w:val="outset" w:sz="6" w:space="0" w:color="auto"/>
            </w:tcBorders>
          </w:tcPr>
          <w:p w14:paraId="7A665AD4" w14:textId="77777777" w:rsidR="00C713C1" w:rsidRPr="00EB21B5" w:rsidRDefault="00936649" w:rsidP="00BD0D31">
            <w:pPr>
              <w:widowControl/>
              <w:spacing w:before="100" w:beforeAutospacing="1" w:after="100" w:afterAutospacing="1" w:line="288" w:lineRule="auto"/>
              <w:jc w:val="left"/>
              <w:rPr>
                <w:rFonts w:ascii="宋体" w:hAnsi="宋体" w:cs="宋体"/>
                <w:color w:val="000000" w:themeColor="text1"/>
                <w:kern w:val="0"/>
                <w:szCs w:val="21"/>
              </w:rPr>
            </w:pPr>
            <w:r w:rsidRPr="00EB21B5">
              <w:rPr>
                <w:rFonts w:ascii="宋体" w:hAnsi="宋体" w:cs="宋体"/>
                <w:color w:val="000000" w:themeColor="text1"/>
                <w:kern w:val="0"/>
                <w:szCs w:val="21"/>
              </w:rPr>
              <w:t> </w:t>
            </w:r>
          </w:p>
        </w:tc>
      </w:tr>
    </w:tbl>
    <w:p w14:paraId="6D8871FE" w14:textId="77777777" w:rsidR="00C713C1" w:rsidRPr="00EB21B5" w:rsidRDefault="00936649" w:rsidP="00BD0D31">
      <w:pPr>
        <w:spacing w:line="288" w:lineRule="auto"/>
        <w:ind w:right="-20" w:firstLineChars="100" w:firstLine="24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投标：投标人根据自己情况选择两种投标方式之一：</w:t>
      </w:r>
    </w:p>
    <w:p w14:paraId="268A05BA" w14:textId="4CB34F32" w:rsidR="00C713C1" w:rsidRPr="00EB21B5" w:rsidRDefault="00936649" w:rsidP="00BD0D31">
      <w:pPr>
        <w:pStyle w:val="4"/>
        <w:spacing w:line="288" w:lineRule="auto"/>
        <w:ind w:leftChars="0" w:left="0" w:firstLineChars="300" w:firstLine="720"/>
        <w:rPr>
          <w:color w:val="000000" w:themeColor="text1"/>
        </w:rPr>
      </w:pPr>
      <w:r w:rsidRPr="00EB21B5">
        <w:rPr>
          <w:rFonts w:ascii="仿宋_GB2312" w:eastAsia="仿宋_GB2312" w:hAnsi="宋体" w:hint="eastAsia"/>
          <w:color w:val="000000" w:themeColor="text1"/>
          <w:sz w:val="24"/>
        </w:rPr>
        <w:t>1、投标人于2020年</w:t>
      </w:r>
      <w:r w:rsidR="00AF766B">
        <w:rPr>
          <w:rFonts w:ascii="仿宋_GB2312" w:eastAsia="仿宋_GB2312" w:hAnsi="宋体"/>
          <w:color w:val="000000" w:themeColor="text1"/>
          <w:sz w:val="24"/>
        </w:rPr>
        <w:t>10</w:t>
      </w:r>
      <w:r w:rsidRPr="00EB21B5">
        <w:rPr>
          <w:rFonts w:ascii="仿宋_GB2312" w:eastAsia="仿宋_GB2312" w:hAnsi="宋体" w:hint="eastAsia"/>
          <w:color w:val="000000" w:themeColor="text1"/>
          <w:sz w:val="24"/>
        </w:rPr>
        <w:t>月</w:t>
      </w:r>
      <w:r w:rsidR="002C571A">
        <w:rPr>
          <w:rFonts w:ascii="仿宋_GB2312" w:eastAsia="仿宋_GB2312" w:hAnsi="宋体"/>
          <w:color w:val="000000" w:themeColor="text1"/>
          <w:sz w:val="24"/>
        </w:rPr>
        <w:t>2</w:t>
      </w:r>
      <w:r w:rsidR="00551AE3">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日</w:t>
      </w:r>
      <w:r w:rsidR="00551AE3">
        <w:rPr>
          <w:rFonts w:ascii="仿宋_GB2312" w:eastAsia="仿宋_GB2312" w:hAnsi="宋体" w:hint="eastAsia"/>
          <w:color w:val="000000" w:themeColor="text1"/>
          <w:sz w:val="24"/>
        </w:rPr>
        <w:t>1</w:t>
      </w:r>
      <w:r w:rsidR="00551AE3">
        <w:rPr>
          <w:rFonts w:ascii="仿宋_GB2312" w:eastAsia="仿宋_GB2312" w:hAnsi="宋体"/>
          <w:color w:val="000000" w:themeColor="text1"/>
          <w:sz w:val="24"/>
        </w:rPr>
        <w:t>4</w:t>
      </w:r>
      <w:r w:rsidRPr="00EB21B5">
        <w:rPr>
          <w:rFonts w:ascii="仿宋_GB2312" w:eastAsia="仿宋_GB2312" w:hAnsi="宋体" w:hint="eastAsia"/>
          <w:color w:val="000000" w:themeColor="text1"/>
          <w:sz w:val="24"/>
        </w:rPr>
        <w:t>:</w:t>
      </w:r>
      <w:r w:rsidR="00551AE3">
        <w:rPr>
          <w:rFonts w:ascii="仿宋_GB2312" w:eastAsia="仿宋_GB2312" w:hAnsi="宋体"/>
          <w:color w:val="000000" w:themeColor="text1"/>
          <w:sz w:val="24"/>
        </w:rPr>
        <w:t>3</w:t>
      </w:r>
      <w:r w:rsidRPr="00EB21B5">
        <w:rPr>
          <w:rFonts w:ascii="仿宋_GB2312" w:eastAsia="仿宋_GB2312" w:hAnsi="宋体" w:hint="eastAsia"/>
          <w:color w:val="000000" w:themeColor="text1"/>
          <w:sz w:val="24"/>
        </w:rPr>
        <w:t>0之前将</w:t>
      </w:r>
      <w:r w:rsidR="0017332F" w:rsidRPr="00EB21B5">
        <w:rPr>
          <w:rFonts w:ascii="仿宋_GB2312" w:eastAsia="仿宋_GB2312" w:hAnsi="宋体" w:hint="eastAsia"/>
          <w:color w:val="000000" w:themeColor="text1"/>
          <w:sz w:val="24"/>
        </w:rPr>
        <w:t>纸质</w:t>
      </w:r>
      <w:r w:rsidRPr="00EB21B5">
        <w:rPr>
          <w:rFonts w:ascii="仿宋_GB2312" w:eastAsia="仿宋_GB2312" w:hAnsi="宋体" w:hint="eastAsia"/>
          <w:color w:val="000000" w:themeColor="text1"/>
          <w:sz w:val="24"/>
        </w:rPr>
        <w:t>标书寄至采购联系人。</w:t>
      </w:r>
    </w:p>
    <w:p w14:paraId="180A6C24" w14:textId="52E717A5" w:rsidR="00C713C1" w:rsidRPr="00EB21B5" w:rsidRDefault="00936649" w:rsidP="00BD0D31">
      <w:pPr>
        <w:spacing w:line="288" w:lineRule="auto"/>
        <w:ind w:right="-20" w:firstLineChars="300" w:firstLine="720"/>
        <w:jc w:val="lef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AE3DD0"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投标人于2020年</w:t>
      </w:r>
      <w:r w:rsidR="00AF766B">
        <w:rPr>
          <w:rFonts w:ascii="仿宋_GB2312" w:eastAsia="仿宋_GB2312" w:hAnsi="宋体"/>
          <w:color w:val="000000" w:themeColor="text1"/>
          <w:sz w:val="24"/>
        </w:rPr>
        <w:t>10</w:t>
      </w:r>
      <w:r w:rsidRPr="00EB21B5">
        <w:rPr>
          <w:rFonts w:ascii="仿宋_GB2312" w:eastAsia="仿宋_GB2312" w:hAnsi="宋体" w:hint="eastAsia"/>
          <w:color w:val="000000" w:themeColor="text1"/>
          <w:sz w:val="24"/>
        </w:rPr>
        <w:t>月</w:t>
      </w:r>
      <w:r w:rsidR="002C571A">
        <w:rPr>
          <w:rFonts w:ascii="仿宋_GB2312" w:eastAsia="仿宋_GB2312" w:hAnsi="宋体"/>
          <w:color w:val="000000" w:themeColor="text1"/>
          <w:sz w:val="24"/>
        </w:rPr>
        <w:t>2</w:t>
      </w:r>
      <w:r w:rsidR="00551AE3">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日</w:t>
      </w:r>
      <w:r w:rsidR="00551AE3">
        <w:rPr>
          <w:rFonts w:ascii="仿宋_GB2312" w:eastAsia="仿宋_GB2312" w:hAnsi="宋体"/>
          <w:color w:val="000000" w:themeColor="text1"/>
          <w:sz w:val="24"/>
        </w:rPr>
        <w:t>14</w:t>
      </w:r>
      <w:r w:rsidRPr="00EB21B5">
        <w:rPr>
          <w:rFonts w:ascii="仿宋_GB2312" w:eastAsia="仿宋_GB2312" w:hAnsi="宋体" w:hint="eastAsia"/>
          <w:color w:val="000000" w:themeColor="text1"/>
          <w:sz w:val="24"/>
        </w:rPr>
        <w:t>:</w:t>
      </w:r>
      <w:r w:rsidR="00807D36" w:rsidRPr="00EB21B5">
        <w:rPr>
          <w:rFonts w:ascii="仿宋_GB2312" w:eastAsia="仿宋_GB2312" w:hAnsi="宋体"/>
          <w:color w:val="000000" w:themeColor="text1"/>
          <w:sz w:val="24"/>
        </w:rPr>
        <w:t>1</w:t>
      </w:r>
      <w:r w:rsidR="006B5563" w:rsidRPr="00EB21B5">
        <w:rPr>
          <w:rFonts w:ascii="仿宋_GB2312" w:eastAsia="仿宋_GB2312" w:hAnsi="宋体"/>
          <w:color w:val="000000" w:themeColor="text1"/>
          <w:sz w:val="24"/>
        </w:rPr>
        <w:t>5</w:t>
      </w:r>
      <w:r w:rsidR="00551AE3">
        <w:rPr>
          <w:rFonts w:ascii="仿宋_GB2312" w:eastAsia="仿宋_GB2312" w:hAnsi="宋体" w:hint="eastAsia"/>
          <w:color w:val="000000" w:themeColor="text1"/>
          <w:sz w:val="24"/>
        </w:rPr>
        <w:t>-</w:t>
      </w:r>
      <w:r w:rsidR="00551AE3">
        <w:rPr>
          <w:rFonts w:ascii="仿宋_GB2312" w:eastAsia="仿宋_GB2312" w:hAnsi="宋体"/>
          <w:color w:val="000000" w:themeColor="text1"/>
          <w:sz w:val="24"/>
        </w:rPr>
        <w:t>14</w:t>
      </w:r>
      <w:r w:rsidRPr="00EB21B5">
        <w:rPr>
          <w:rFonts w:ascii="仿宋_GB2312" w:eastAsia="仿宋_GB2312" w:hAnsi="宋体" w:hint="eastAsia"/>
          <w:color w:val="000000" w:themeColor="text1"/>
          <w:sz w:val="24"/>
        </w:rPr>
        <w:t>:30之间将完整标书电子版发送至</w:t>
      </w:r>
      <w:r w:rsidR="00AF766B" w:rsidRPr="00AF766B">
        <w:rPr>
          <w:rFonts w:hint="eastAsia"/>
          <w:b/>
          <w:bCs/>
          <w:color w:val="000000" w:themeColor="text1"/>
          <w:kern w:val="0"/>
          <w:sz w:val="23"/>
        </w:rPr>
        <w:t>bladleylu</w:t>
      </w:r>
      <w:r w:rsidRPr="00EB21B5">
        <w:rPr>
          <w:b/>
          <w:bCs/>
          <w:color w:val="000000" w:themeColor="text1"/>
          <w:kern w:val="0"/>
          <w:sz w:val="23"/>
        </w:rPr>
        <w:t>@nju.edu.cn</w:t>
      </w:r>
      <w:r w:rsidRPr="00EB21B5">
        <w:rPr>
          <w:rFonts w:ascii="仿宋_GB2312" w:eastAsia="仿宋_GB2312" w:hAnsi="宋体" w:hint="eastAsia"/>
          <w:color w:val="000000" w:themeColor="text1"/>
          <w:sz w:val="24"/>
        </w:rPr>
        <w:t>。</w:t>
      </w:r>
      <w:r w:rsidR="00AE3DD0" w:rsidRPr="00EB21B5">
        <w:rPr>
          <w:rFonts w:ascii="仿宋_GB2312" w:eastAsia="仿宋_GB2312" w:hAnsi="宋体" w:hint="eastAsia"/>
          <w:color w:val="000000" w:themeColor="text1"/>
          <w:sz w:val="24"/>
        </w:rPr>
        <w:t>并在</w:t>
      </w:r>
      <w:r w:rsidR="00551AE3">
        <w:rPr>
          <w:rFonts w:ascii="仿宋_GB2312" w:eastAsia="仿宋_GB2312" w:hAnsi="宋体"/>
          <w:color w:val="000000" w:themeColor="text1"/>
          <w:sz w:val="24"/>
        </w:rPr>
        <w:t>14</w:t>
      </w:r>
      <w:r w:rsidR="00AE3DD0" w:rsidRPr="00EB21B5">
        <w:rPr>
          <w:rFonts w:ascii="仿宋_GB2312" w:eastAsia="仿宋_GB2312" w:hAnsi="宋体" w:hint="eastAsia"/>
          <w:color w:val="000000" w:themeColor="text1"/>
          <w:sz w:val="24"/>
        </w:rPr>
        <w:t>:3</w:t>
      </w:r>
      <w:r w:rsidR="00AE3DD0" w:rsidRPr="00EB21B5">
        <w:rPr>
          <w:rFonts w:ascii="仿宋_GB2312" w:eastAsia="仿宋_GB2312" w:hAnsi="宋体"/>
          <w:color w:val="000000" w:themeColor="text1"/>
          <w:sz w:val="24"/>
        </w:rPr>
        <w:t>5之前电话咨询</w:t>
      </w:r>
      <w:r w:rsidR="00AE3DD0" w:rsidRPr="00EB21B5">
        <w:rPr>
          <w:rFonts w:ascii="仿宋_GB2312" w:eastAsia="仿宋_GB2312" w:hAnsi="宋体" w:hint="eastAsia"/>
          <w:color w:val="000000" w:themeColor="text1"/>
          <w:sz w:val="24"/>
        </w:rPr>
        <w:t>标书投递是否</w:t>
      </w:r>
      <w:r w:rsidRPr="00EB21B5">
        <w:rPr>
          <w:rFonts w:ascii="仿宋_GB2312" w:eastAsia="仿宋_GB2312" w:hAnsi="宋体" w:hint="eastAsia"/>
          <w:color w:val="000000" w:themeColor="text1"/>
          <w:sz w:val="24"/>
        </w:rPr>
        <w:t>成功</w:t>
      </w:r>
      <w:r w:rsidR="00AE3DD0" w:rsidRPr="00EB21B5">
        <w:rPr>
          <w:rFonts w:ascii="仿宋_GB2312" w:eastAsia="仿宋_GB2312" w:hAnsi="宋体" w:hint="eastAsia"/>
          <w:color w:val="000000" w:themeColor="text1"/>
          <w:sz w:val="24"/>
        </w:rPr>
        <w:t>。联系电话：</w:t>
      </w:r>
      <w:r w:rsidRPr="00EB21B5">
        <w:rPr>
          <w:rFonts w:ascii="仿宋_GB2312" w:eastAsia="仿宋_GB2312" w:hAnsi="宋体" w:hint="eastAsia"/>
          <w:color w:val="000000" w:themeColor="text1"/>
          <w:sz w:val="24"/>
        </w:rPr>
        <w:t>1</w:t>
      </w:r>
      <w:r w:rsidR="00AF766B">
        <w:rPr>
          <w:rFonts w:ascii="仿宋_GB2312" w:eastAsia="仿宋_GB2312" w:hAnsi="宋体"/>
          <w:color w:val="000000" w:themeColor="text1"/>
          <w:sz w:val="24"/>
        </w:rPr>
        <w:t>5851817613</w:t>
      </w:r>
      <w:r w:rsidRPr="00EB21B5">
        <w:rPr>
          <w:rFonts w:ascii="仿宋_GB2312" w:eastAsia="仿宋_GB2312" w:hAnsi="宋体" w:hint="eastAsia"/>
          <w:color w:val="000000" w:themeColor="text1"/>
          <w:sz w:val="24"/>
        </w:rPr>
        <w:t>。</w:t>
      </w:r>
    </w:p>
    <w:p w14:paraId="62E36410" w14:textId="77777777" w:rsidR="00C713C1" w:rsidRPr="00EB21B5" w:rsidRDefault="00C713C1" w:rsidP="00BD0D31">
      <w:pPr>
        <w:snapToGrid w:val="0"/>
        <w:spacing w:line="288" w:lineRule="auto"/>
        <w:ind w:right="-20"/>
        <w:jc w:val="center"/>
        <w:rPr>
          <w:rFonts w:ascii="仿宋_GB2312" w:eastAsia="仿宋_GB2312" w:hAnsi="宋体"/>
          <w:b/>
          <w:color w:val="000000" w:themeColor="text1"/>
          <w:sz w:val="30"/>
        </w:rPr>
      </w:pPr>
    </w:p>
    <w:p w14:paraId="4882A27D" w14:textId="77777777" w:rsidR="00C713C1" w:rsidRPr="00EB21B5" w:rsidRDefault="00936649" w:rsidP="00BD0D31">
      <w:pPr>
        <w:snapToGrid w:val="0"/>
        <w:spacing w:line="288" w:lineRule="auto"/>
        <w:ind w:right="-20"/>
        <w:jc w:val="center"/>
        <w:rPr>
          <w:rFonts w:ascii="仿宋_GB2312" w:eastAsia="仿宋_GB2312" w:hAnsi="宋体"/>
          <w:b/>
          <w:color w:val="000000" w:themeColor="text1"/>
          <w:sz w:val="30"/>
        </w:rPr>
      </w:pPr>
      <w:r w:rsidRPr="00EB21B5">
        <w:rPr>
          <w:rFonts w:ascii="仿宋_GB2312" w:eastAsia="仿宋_GB2312" w:hAnsi="宋体" w:hint="eastAsia"/>
          <w:b/>
          <w:color w:val="000000" w:themeColor="text1"/>
          <w:sz w:val="30"/>
        </w:rPr>
        <w:t>第二章  投标人须知</w:t>
      </w:r>
    </w:p>
    <w:p w14:paraId="56A065BB" w14:textId="77777777"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一、总则</w:t>
      </w:r>
    </w:p>
    <w:p w14:paraId="626BAC58"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1.适用范围</w:t>
      </w:r>
    </w:p>
    <w:p w14:paraId="57BF9E02"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1.1本采购文件仅适用本次邀请采购活动。</w:t>
      </w:r>
    </w:p>
    <w:p w14:paraId="6D1D9E19"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2.合格的投标人</w:t>
      </w:r>
    </w:p>
    <w:p w14:paraId="24470A16"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2.1凡符合本采购文件规定的要求，均为合格的投标人。</w:t>
      </w:r>
    </w:p>
    <w:p w14:paraId="545AC223"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2.2投标人应遵守中国有关的法律、法规。</w:t>
      </w:r>
    </w:p>
    <w:p w14:paraId="38D691E1"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lastRenderedPageBreak/>
        <w:t>3.投标费用</w:t>
      </w:r>
    </w:p>
    <w:p w14:paraId="1AA7446D"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3.1无论投标的过程和结果如何，投标人自行承担所有与参加投标有关的全部费用。</w:t>
      </w:r>
    </w:p>
    <w:p w14:paraId="1DF8BB5A"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 w:name="_Toc403560346"/>
      <w:r w:rsidRPr="00EB21B5">
        <w:rPr>
          <w:rFonts w:ascii="仿宋_GB2312" w:eastAsia="仿宋_GB2312" w:hAnsi="宋体" w:hint="eastAsia"/>
          <w:b/>
          <w:color w:val="000000" w:themeColor="text1"/>
          <w:sz w:val="24"/>
        </w:rPr>
        <w:t>4.法律适用</w:t>
      </w:r>
      <w:bookmarkEnd w:id="1"/>
    </w:p>
    <w:p w14:paraId="6A38368C"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4.1本次采购活动及由本次采购产生的合同受中国法律制约和保护。</w:t>
      </w:r>
    </w:p>
    <w:p w14:paraId="0991844F"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2" w:name="_Toc403560347"/>
      <w:r w:rsidRPr="00EB21B5">
        <w:rPr>
          <w:rFonts w:ascii="仿宋_GB2312" w:eastAsia="仿宋_GB2312" w:hAnsi="宋体" w:hint="eastAsia"/>
          <w:b/>
          <w:color w:val="000000" w:themeColor="text1"/>
          <w:sz w:val="24"/>
        </w:rPr>
        <w:t>5.采购文件的约束力</w:t>
      </w:r>
      <w:bookmarkEnd w:id="2"/>
    </w:p>
    <w:p w14:paraId="2E8D904F"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5.1投标人一旦参加投标，即被认为接受了本次采购文件（以下简称采购文件）中的所有条件和规定。</w:t>
      </w:r>
    </w:p>
    <w:p w14:paraId="07E5F6BA" w14:textId="77777777"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3" w:name="_Toc403560348"/>
      <w:r w:rsidRPr="00EB21B5">
        <w:rPr>
          <w:rFonts w:ascii="仿宋_GB2312" w:eastAsia="仿宋_GB2312" w:hAnsi="宋体" w:hint="eastAsia"/>
          <w:b/>
          <w:color w:val="000000" w:themeColor="text1"/>
          <w:sz w:val="24"/>
        </w:rPr>
        <w:t>二、关于采购文件</w:t>
      </w:r>
      <w:bookmarkEnd w:id="3"/>
    </w:p>
    <w:p w14:paraId="1C36F0C0"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6.采购文件的组成</w:t>
      </w:r>
    </w:p>
    <w:p w14:paraId="02BEAB8D"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6.1采购文件包括：</w:t>
      </w:r>
    </w:p>
    <w:p w14:paraId="67C803BB" w14:textId="77777777" w:rsidR="00C713C1"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第一章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采购说明；</w:t>
      </w:r>
    </w:p>
    <w:p w14:paraId="7F441006" w14:textId="77777777" w:rsidR="00C713C1"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第二章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投标人须知；</w:t>
      </w:r>
    </w:p>
    <w:p w14:paraId="7127A705" w14:textId="77777777" w:rsidR="00122C1C" w:rsidRPr="00EB21B5" w:rsidRDefault="00936649"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第三章</w:t>
      </w:r>
      <w:r w:rsidR="00EE4862" w:rsidRPr="00EB21B5">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设备说明与技术要求</w:t>
      </w:r>
      <w:r w:rsidR="00122C1C" w:rsidRPr="00EB21B5">
        <w:rPr>
          <w:rFonts w:ascii="仿宋_GB2312" w:eastAsia="仿宋_GB2312" w:hAnsi="宋体" w:hint="eastAsia"/>
          <w:color w:val="000000" w:themeColor="text1"/>
          <w:sz w:val="24"/>
        </w:rPr>
        <w:t>；</w:t>
      </w:r>
    </w:p>
    <w:p w14:paraId="193F59F0" w14:textId="77777777" w:rsidR="00C713C1" w:rsidRPr="00EB21B5" w:rsidRDefault="00122C1C" w:rsidP="00BD0D31">
      <w:pPr>
        <w:snapToGrid w:val="0"/>
        <w:spacing w:line="288" w:lineRule="auto"/>
        <w:ind w:right="-20" w:firstLineChars="350" w:firstLine="840"/>
        <w:rPr>
          <w:rFonts w:ascii="仿宋_GB2312" w:eastAsia="仿宋_GB2312" w:hAnsi="宋体"/>
          <w:color w:val="000000" w:themeColor="text1"/>
          <w:sz w:val="24"/>
        </w:rPr>
      </w:pPr>
      <w:r w:rsidRPr="00EB21B5">
        <w:rPr>
          <w:rFonts w:ascii="仿宋_GB2312" w:eastAsia="仿宋_GB2312" w:hAnsi="宋体"/>
          <w:color w:val="000000" w:themeColor="text1"/>
          <w:sz w:val="24"/>
        </w:rPr>
        <w:t>第四章、其他事项</w:t>
      </w:r>
      <w:r w:rsidR="00EE4862" w:rsidRPr="00EB21B5">
        <w:rPr>
          <w:rFonts w:ascii="仿宋_GB2312" w:eastAsia="仿宋_GB2312" w:hAnsi="宋体" w:hint="eastAsia"/>
          <w:color w:val="000000" w:themeColor="text1"/>
          <w:sz w:val="24"/>
        </w:rPr>
        <w:t>。</w:t>
      </w:r>
    </w:p>
    <w:p w14:paraId="2E6A0E0D" w14:textId="77777777" w:rsidR="00C713C1" w:rsidRPr="00EB21B5" w:rsidRDefault="00936649" w:rsidP="00BD0D31">
      <w:pPr>
        <w:snapToGrid w:val="0"/>
        <w:spacing w:line="288" w:lineRule="auto"/>
        <w:ind w:right="-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请仔细检查采购文件是否齐全，如发现缺漏，请立即与本项目联系人联系。</w:t>
      </w:r>
    </w:p>
    <w:p w14:paraId="35A9D59A"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6.2投标人被视为充分熟悉本招标项目所在地的与履行合同有关的各种情况，包括自然环境、气候条件、劳动力及公用设施等，采购文件不再对上述情况进行描述。投标人可在投标之前联系采购人现场踏勘。</w:t>
      </w:r>
    </w:p>
    <w:p w14:paraId="4F74365B"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6.3投标人必须阅读采购文件的所有条款、文件及表格格式。投标人若未按采购文件的要求和规范编制、提交投标文件，将有可能导致投标文件被拒绝接受。</w:t>
      </w:r>
    </w:p>
    <w:p w14:paraId="385630DA"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7.采购文件的澄清</w:t>
      </w:r>
    </w:p>
    <w:p w14:paraId="5D9CF555" w14:textId="77777777" w:rsidR="00C713C1" w:rsidRPr="00EB21B5" w:rsidRDefault="00936649" w:rsidP="00BD0D31">
      <w:pPr>
        <w:snapToGrid w:val="0"/>
        <w:spacing w:line="288" w:lineRule="auto"/>
        <w:ind w:leftChars="114" w:left="719" w:hangingChars="200" w:hanging="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7.1若投标人对采购文件有疑点，请于开标前</w:t>
      </w:r>
      <w:r w:rsidRPr="00EB21B5">
        <w:rPr>
          <w:rFonts w:ascii="仿宋_GB2312" w:eastAsia="仿宋_GB2312" w:hAnsi="宋体" w:hint="eastAsia"/>
          <w:color w:val="000000" w:themeColor="text1"/>
          <w:sz w:val="24"/>
          <w:u w:val="single"/>
        </w:rPr>
        <w:t xml:space="preserve"> 3 </w:t>
      </w:r>
      <w:r w:rsidRPr="00EB21B5">
        <w:rPr>
          <w:rFonts w:ascii="仿宋_GB2312" w:eastAsia="仿宋_GB2312" w:hAnsi="宋体" w:hint="eastAsia"/>
          <w:color w:val="000000" w:themeColor="text1"/>
          <w:sz w:val="24"/>
        </w:rPr>
        <w:t>天以书面形式（包括信函、传真、电传、电报，下同）通知采购人。采购人于开标前</w:t>
      </w:r>
      <w:r w:rsidRPr="00EB21B5">
        <w:rPr>
          <w:rFonts w:ascii="仿宋_GB2312" w:eastAsia="仿宋_GB2312" w:hAnsi="宋体" w:hint="eastAsia"/>
          <w:color w:val="000000" w:themeColor="text1"/>
          <w:sz w:val="24"/>
          <w:u w:val="single"/>
        </w:rPr>
        <w:t xml:space="preserve"> 2 </w:t>
      </w:r>
      <w:r w:rsidRPr="00EB21B5">
        <w:rPr>
          <w:rFonts w:ascii="仿宋_GB2312" w:eastAsia="仿宋_GB2312" w:hAnsi="宋体" w:hint="eastAsia"/>
          <w:color w:val="000000" w:themeColor="text1"/>
          <w:sz w:val="24"/>
        </w:rPr>
        <w:t>天，一次性将答复内容（包括所提问题，但不包括问题的来源）给所有购买了同一采购文件的投标人。</w:t>
      </w:r>
    </w:p>
    <w:p w14:paraId="697CAB6C"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8.采购文件的补充</w:t>
      </w:r>
    </w:p>
    <w:p w14:paraId="6EC93D80"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8.1在投标截止时间前，由于需对投标人的提问进行澄清或其他任何原因，采购人均可对采购文件用补充文件的方式进行修正。</w:t>
      </w:r>
    </w:p>
    <w:p w14:paraId="39494D96"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8.2对采购文件的补充，应以书面或邮件形式通知所有投标人。补充文件将作为采购文件的组成部分，对所有投标人有约束力。</w:t>
      </w:r>
    </w:p>
    <w:p w14:paraId="4C325785"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8.3为使投标人有足够的时间按采购文件的补充要求修正投标文件，采购人有权决定推迟投标截止日期和开标日期，并将此变更书面通知所有购买了同一采购文件的投标人。</w:t>
      </w:r>
    </w:p>
    <w:p w14:paraId="425475F6" w14:textId="77777777"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4" w:name="_Toc403560349"/>
      <w:r w:rsidRPr="00EB21B5">
        <w:rPr>
          <w:rFonts w:ascii="仿宋_GB2312" w:eastAsia="仿宋_GB2312" w:hAnsi="宋体" w:hint="eastAsia"/>
          <w:b/>
          <w:color w:val="000000" w:themeColor="text1"/>
          <w:sz w:val="24"/>
        </w:rPr>
        <w:t>三、关于投标文件</w:t>
      </w:r>
      <w:bookmarkEnd w:id="4"/>
    </w:p>
    <w:p w14:paraId="3D3E46BE"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9.投标文件的语言及度量衡</w:t>
      </w:r>
    </w:p>
    <w:p w14:paraId="192CC1D7"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9.1投标文件以及投标人与采购人之间的所有书面往来都应用中文书写。</w:t>
      </w:r>
    </w:p>
    <w:p w14:paraId="65150E46"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9.2投标人已印刷好的资料如产品样本、说明书等可以用其他语言，但其中要点应附有中文。在解释投标文件时，以中文为准。</w:t>
      </w:r>
    </w:p>
    <w:p w14:paraId="73D183F8" w14:textId="77777777" w:rsidR="00C713C1" w:rsidRPr="00EB21B5" w:rsidRDefault="00936649" w:rsidP="00BD0D31">
      <w:pPr>
        <w:snapToGrid w:val="0"/>
        <w:spacing w:line="288" w:lineRule="auto"/>
        <w:ind w:right="-20" w:firstLineChars="200" w:firstLine="480"/>
        <w:rPr>
          <w:rFonts w:ascii="仿宋_GB2312" w:eastAsia="仿宋_GB2312" w:hAnsi="宋体"/>
          <w:b/>
          <w:color w:val="000000" w:themeColor="text1"/>
          <w:sz w:val="24"/>
        </w:rPr>
      </w:pPr>
      <w:r w:rsidRPr="00EB21B5">
        <w:rPr>
          <w:rFonts w:ascii="仿宋_GB2312" w:eastAsia="仿宋_GB2312" w:hAnsi="宋体" w:hint="eastAsia"/>
          <w:color w:val="000000" w:themeColor="text1"/>
          <w:sz w:val="24"/>
        </w:rPr>
        <w:t>9.3除另有规定外，度量衡单位应使用国际单位制。</w:t>
      </w:r>
    </w:p>
    <w:p w14:paraId="47C0BA8D"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10.投标文件的组成</w:t>
      </w:r>
    </w:p>
    <w:p w14:paraId="47C19DFF" w14:textId="77777777"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10.1投标文件应包括下列部分</w:t>
      </w:r>
    </w:p>
    <w:p w14:paraId="69D71341" w14:textId="77777777"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10.1.1投标书及其附件：投标书、投标报价汇总表、投标分项报价及清单、开标一览表（除在投标文件中装订外，还应单独封装，以便于开标。）</w:t>
      </w:r>
    </w:p>
    <w:p w14:paraId="7B0A99B9" w14:textId="64E069D6" w:rsidR="00C713C1" w:rsidRPr="00EB21B5" w:rsidRDefault="00936649" w:rsidP="00BD0D31">
      <w:pPr>
        <w:snapToGrid w:val="0"/>
        <w:spacing w:line="288" w:lineRule="auto"/>
        <w:ind w:leftChars="229" w:left="851"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10.1.2投标人资格证明文件：工商营业执照副本、税务登记证；投标人其他相关资质证明或技术能力材料、法人代表授权书。</w:t>
      </w:r>
    </w:p>
    <w:p w14:paraId="60B84ABC"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10.1.3其他资料（如说明书及投标人认为有必要提交的其他资料）</w:t>
      </w:r>
    </w:p>
    <w:p w14:paraId="19180A4E"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10.2若投标人提交以上的投标文件资料不全，或未对采购文件作出实质性响应，将导致投标文件被拒绝接受。</w:t>
      </w:r>
    </w:p>
    <w:p w14:paraId="4A501D6A"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11.投标报价</w:t>
      </w:r>
    </w:p>
    <w:p w14:paraId="7E85457E" w14:textId="77777777"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11.1 投标价采用固定价格、以人民币报价，单位：元。</w:t>
      </w:r>
    </w:p>
    <w:p w14:paraId="59C7F8BE" w14:textId="77777777" w:rsidR="00C713C1" w:rsidRPr="00EB21B5" w:rsidRDefault="00936649" w:rsidP="00BD0D31">
      <w:pPr>
        <w:snapToGrid w:val="0"/>
        <w:spacing w:line="288" w:lineRule="auto"/>
        <w:ind w:leftChars="228" w:left="849" w:right="-20" w:hangingChars="154" w:hanging="37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11.2投标报价汇总表、开标一览表须经法人代表或其授权代表签署。</w:t>
      </w:r>
    </w:p>
    <w:p w14:paraId="679E8888" w14:textId="77777777"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11.3每个分项只允许有一个报价，采购人不接受有任何选择的报价。</w:t>
      </w:r>
    </w:p>
    <w:p w14:paraId="47E8BEBE" w14:textId="77777777" w:rsidR="00C713C1" w:rsidRPr="00EB21B5" w:rsidRDefault="00936649" w:rsidP="00BD0D31">
      <w:pPr>
        <w:snapToGrid w:val="0"/>
        <w:spacing w:line="288" w:lineRule="auto"/>
        <w:ind w:firstLineChars="200" w:firstLine="480"/>
        <w:rPr>
          <w:rFonts w:ascii="仿宋_GB2312" w:eastAsia="仿宋_GB2312" w:hAnsi="宋体"/>
          <w:bCs/>
          <w:color w:val="000000" w:themeColor="text1"/>
          <w:sz w:val="28"/>
          <w:szCs w:val="28"/>
        </w:rPr>
      </w:pPr>
      <w:r w:rsidRPr="00EB21B5">
        <w:rPr>
          <w:rFonts w:ascii="仿宋_GB2312" w:eastAsia="仿宋_GB2312" w:hAnsi="宋体" w:hint="eastAsia"/>
          <w:color w:val="000000" w:themeColor="text1"/>
          <w:sz w:val="24"/>
        </w:rPr>
        <w:t>11.4 投投标人的投标报价应为设计方案所需的显在的和隐含的一切费用，设计项目决算时单价不得作任何调整。</w:t>
      </w:r>
    </w:p>
    <w:p w14:paraId="46EA6A19" w14:textId="77777777"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11.5 所有政策性的规费（包括劳动保险费、安全生产监督费、税金等）均必须按照最新规费项目列项，否则，投标文件将被拒绝。</w:t>
      </w:r>
    </w:p>
    <w:p w14:paraId="29F50A37" w14:textId="77777777" w:rsidR="00C713C1" w:rsidRPr="00EB21B5" w:rsidRDefault="00936649" w:rsidP="00BD0D31">
      <w:pPr>
        <w:snapToGrid w:val="0"/>
        <w:spacing w:line="288" w:lineRule="auto"/>
        <w:ind w:leftChars="-3" w:left="-6"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11.6投标单位没有填写的单价和合价将不予支付，并认为此项费用包含在清单的其它单价和合价中。</w:t>
      </w:r>
    </w:p>
    <w:p w14:paraId="38959E3F"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13.投标有效期</w:t>
      </w:r>
    </w:p>
    <w:p w14:paraId="5EE4AE8D"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13.1投标有效期为从截标之日起计算的60天，有效期短于此规定的投标文件将被视为无效。</w:t>
      </w:r>
    </w:p>
    <w:p w14:paraId="060944FF"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13.2在特殊情况下，采购人可于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14:paraId="2CA8A216"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5" w:name="_Toc403560350"/>
      <w:r w:rsidRPr="00EB21B5">
        <w:rPr>
          <w:rFonts w:ascii="仿宋_GB2312" w:eastAsia="仿宋_GB2312" w:hAnsi="宋体" w:hint="eastAsia"/>
          <w:b/>
          <w:color w:val="000000" w:themeColor="text1"/>
          <w:sz w:val="24"/>
        </w:rPr>
        <w:t>14.投标文件的签署及形式</w:t>
      </w:r>
      <w:bookmarkEnd w:id="5"/>
    </w:p>
    <w:p w14:paraId="5C5EE95A"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14.1投标文件一式两份，包括一份“正本”和一份“副本”，如果它们之间有任何差异，以正本为准。</w:t>
      </w:r>
    </w:p>
    <w:p w14:paraId="402B06D9"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14.2投标文件的正本需打印或用不褪色墨水书写，并由法定代表人或经正式授权的代表在投标文件上签字。授权代表须将以书面形式出具的“授权委托书”附在投标文件中。投标文件的副本可采用正本的复印件。</w:t>
      </w:r>
    </w:p>
    <w:p w14:paraId="4DB294EA"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14.3投标文件不应有涂改、增删，但如有错误必须修改时，修改处须由法定代表人或授权代表签字。</w:t>
      </w:r>
    </w:p>
    <w:p w14:paraId="5707A5EE" w14:textId="77777777" w:rsidR="00C713C1" w:rsidRPr="00EB21B5" w:rsidRDefault="00936649" w:rsidP="00580CE7">
      <w:pPr>
        <w:snapToGrid w:val="0"/>
        <w:spacing w:beforeLines="50" w:before="156" w:line="288" w:lineRule="auto"/>
        <w:ind w:right="-23"/>
        <w:outlineLvl w:val="0"/>
        <w:rPr>
          <w:rFonts w:ascii="仿宋_GB2312" w:eastAsia="仿宋_GB2312" w:hAnsi="宋体"/>
          <w:color w:val="000000" w:themeColor="text1"/>
          <w:sz w:val="24"/>
        </w:rPr>
      </w:pPr>
      <w:bookmarkStart w:id="6" w:name="_Toc403560352"/>
      <w:r w:rsidRPr="00EB21B5">
        <w:rPr>
          <w:rFonts w:ascii="仿宋_GB2312" w:eastAsia="仿宋_GB2312" w:hAnsi="宋体" w:hint="eastAsia"/>
          <w:b/>
          <w:color w:val="000000" w:themeColor="text1"/>
          <w:sz w:val="24"/>
        </w:rPr>
        <w:t>四、投标文件的递交</w:t>
      </w:r>
      <w:bookmarkEnd w:id="6"/>
    </w:p>
    <w:p w14:paraId="5B757BE4"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5</w:t>
      </w:r>
      <w:r w:rsidRPr="00EB21B5">
        <w:rPr>
          <w:rFonts w:ascii="仿宋_GB2312" w:eastAsia="仿宋_GB2312" w:hAnsi="宋体" w:hint="eastAsia"/>
          <w:b/>
          <w:color w:val="000000" w:themeColor="text1"/>
          <w:sz w:val="24"/>
        </w:rPr>
        <w:t>.投标文件的密封及标记</w:t>
      </w:r>
    </w:p>
    <w:p w14:paraId="451ED144"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.1投标人应把正本和副本投标文件分别密封，开标一览表（一式两份），除投标文件中包含外，另单独封装，以便于采购人开标，投标袋必须密封，封口处加盖投标人公章及法人章。</w:t>
      </w:r>
    </w:p>
    <w:p w14:paraId="4A4EE5B5"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.2投标专用袋上须按采购人提供的格式注明：</w:t>
      </w:r>
    </w:p>
    <w:p w14:paraId="4FCF3FF2" w14:textId="77777777"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⑴招标项目名称：</w:t>
      </w:r>
    </w:p>
    <w:p w14:paraId="5CD51608" w14:textId="77777777"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⑵采购文件编号：</w:t>
      </w:r>
    </w:p>
    <w:p w14:paraId="75BB190E" w14:textId="77777777" w:rsidR="00C713C1" w:rsidRPr="00EB21B5" w:rsidRDefault="00936649" w:rsidP="00BD0D31">
      <w:pPr>
        <w:snapToGrid w:val="0"/>
        <w:spacing w:line="288" w:lineRule="auto"/>
        <w:ind w:leftChars="247" w:left="519" w:right="-20" w:firstLineChars="100" w:firstLine="24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⑶投标人的名称、地址、电话和传真</w:t>
      </w:r>
    </w:p>
    <w:p w14:paraId="25BD1A5C"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.3投标文件未按第16.1和16.2条规定书写标记和密封者，采购人不对投标文件被错放或先期启封负责；对此导致的废标结果将不予负责。</w:t>
      </w:r>
    </w:p>
    <w:p w14:paraId="62A90107" w14:textId="77777777" w:rsidR="00C713C1" w:rsidRPr="00EB21B5" w:rsidRDefault="00936649" w:rsidP="00BD0D31">
      <w:pPr>
        <w:tabs>
          <w:tab w:val="left" w:pos="6225"/>
        </w:tabs>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6</w:t>
      </w:r>
      <w:r w:rsidRPr="00EB21B5">
        <w:rPr>
          <w:rFonts w:ascii="仿宋_GB2312" w:eastAsia="仿宋_GB2312" w:hAnsi="宋体" w:hint="eastAsia"/>
          <w:b/>
          <w:color w:val="000000" w:themeColor="text1"/>
          <w:sz w:val="24"/>
        </w:rPr>
        <w:t>.投标截止时间</w:t>
      </w:r>
      <w:r w:rsidRPr="00EB21B5">
        <w:rPr>
          <w:rFonts w:ascii="仿宋_GB2312" w:eastAsia="仿宋_GB2312" w:hAnsi="宋体" w:hint="eastAsia"/>
          <w:b/>
          <w:color w:val="000000" w:themeColor="text1"/>
          <w:sz w:val="24"/>
        </w:rPr>
        <w:tab/>
      </w:r>
    </w:p>
    <w:p w14:paraId="08995FEF"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.1投标人须在第一章“采购说明”规定的投标截止时间前，将投标文件送达采购人。</w:t>
      </w:r>
    </w:p>
    <w:p w14:paraId="7F0206FF"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.2若采购人推迟了投标截止时间，采购人和投标人受投标截止时间制约的所有权利和义务均应以新的截止时间为准。</w:t>
      </w:r>
    </w:p>
    <w:p w14:paraId="0BD3672A"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7</w:t>
      </w:r>
      <w:r w:rsidRPr="00EB21B5">
        <w:rPr>
          <w:rFonts w:ascii="仿宋_GB2312" w:eastAsia="仿宋_GB2312" w:hAnsi="宋体" w:hint="eastAsia"/>
          <w:b/>
          <w:color w:val="000000" w:themeColor="text1"/>
          <w:sz w:val="24"/>
        </w:rPr>
        <w:t>.迟交的投标文件</w:t>
      </w:r>
    </w:p>
    <w:p w14:paraId="482979EB"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18.1采购人将拒绝在投标截止时间后收到的投标文件。</w:t>
      </w:r>
    </w:p>
    <w:p w14:paraId="7A370708"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3E7DAB" w:rsidRPr="00EB21B5">
        <w:rPr>
          <w:rFonts w:ascii="仿宋_GB2312" w:eastAsia="仿宋_GB2312" w:hAnsi="宋体"/>
          <w:b/>
          <w:color w:val="000000" w:themeColor="text1"/>
          <w:sz w:val="24"/>
        </w:rPr>
        <w:t>8</w:t>
      </w:r>
      <w:r w:rsidRPr="00EB21B5">
        <w:rPr>
          <w:rFonts w:ascii="仿宋_GB2312" w:eastAsia="仿宋_GB2312" w:hAnsi="宋体" w:hint="eastAsia"/>
          <w:b/>
          <w:color w:val="000000" w:themeColor="text1"/>
          <w:sz w:val="24"/>
        </w:rPr>
        <w:t>.投标文件的修改和撤回</w:t>
      </w:r>
    </w:p>
    <w:p w14:paraId="2C15B5DE"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.1投标人在提交投标文件后可对其进行修改或撤回，但必须使采购人在投标截止时间前收到该修改或撤回的书面通知，该通知须由法人代表或其授权代表签署。</w:t>
      </w:r>
    </w:p>
    <w:p w14:paraId="57EED825" w14:textId="77777777"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.2投标文件的修改文件应按第16.1条规定编写，正、副本分别密封，并按第16.2条规定标记，还须注明“修改投标文件”和“开标前不得启封”字样。修改文件须在投标截止时间前送达采购人。</w:t>
      </w:r>
    </w:p>
    <w:p w14:paraId="00E6DCC3" w14:textId="77777777"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.3投标人不得在投标截止时间以后修改投标文件。评标期间投标人不得修改投标价等实质性内容，否则将导致废标。</w:t>
      </w:r>
    </w:p>
    <w:p w14:paraId="33AFC5BC" w14:textId="77777777" w:rsidR="00C713C1" w:rsidRPr="00EB21B5" w:rsidRDefault="00936649" w:rsidP="00BD0D31">
      <w:pPr>
        <w:snapToGrid w:val="0"/>
        <w:spacing w:line="288" w:lineRule="auto"/>
        <w:ind w:leftChars="-1" w:left="-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003E7DAB" w:rsidRPr="00EB21B5">
        <w:rPr>
          <w:rFonts w:ascii="仿宋_GB2312" w:eastAsia="仿宋_GB2312" w:hAnsi="宋体"/>
          <w:color w:val="000000" w:themeColor="text1"/>
          <w:sz w:val="24"/>
        </w:rPr>
        <w:t>8</w:t>
      </w:r>
      <w:r w:rsidRPr="00EB21B5">
        <w:rPr>
          <w:rFonts w:ascii="仿宋_GB2312" w:eastAsia="仿宋_GB2312" w:hAnsi="宋体" w:hint="eastAsia"/>
          <w:color w:val="000000" w:themeColor="text1"/>
          <w:sz w:val="24"/>
        </w:rPr>
        <w:t>.4投标人不得在投标截止时间起至投标有效期满前撤回投标文件，否则投标保证金将被没收。</w:t>
      </w:r>
    </w:p>
    <w:p w14:paraId="79418D2B" w14:textId="77777777" w:rsidR="00C713C1" w:rsidRPr="00EB21B5" w:rsidRDefault="00936649" w:rsidP="00580CE7">
      <w:pPr>
        <w:snapToGrid w:val="0"/>
        <w:spacing w:beforeLines="50" w:before="156" w:line="288" w:lineRule="auto"/>
        <w:ind w:right="-23"/>
        <w:outlineLvl w:val="0"/>
        <w:rPr>
          <w:rFonts w:ascii="仿宋_GB2312" w:eastAsia="仿宋_GB2312" w:hAnsi="宋体"/>
          <w:color w:val="000000" w:themeColor="text1"/>
          <w:sz w:val="24"/>
        </w:rPr>
      </w:pPr>
      <w:bookmarkStart w:id="7" w:name="_Toc403560353"/>
      <w:r w:rsidRPr="00EB21B5">
        <w:rPr>
          <w:rFonts w:ascii="仿宋_GB2312" w:eastAsia="仿宋_GB2312" w:hAnsi="宋体" w:hint="eastAsia"/>
          <w:b/>
          <w:color w:val="000000" w:themeColor="text1"/>
          <w:sz w:val="24"/>
        </w:rPr>
        <w:t>五、开标及评标</w:t>
      </w:r>
      <w:bookmarkEnd w:id="7"/>
    </w:p>
    <w:p w14:paraId="62D1A816" w14:textId="77777777" w:rsidR="00C713C1" w:rsidRPr="00EB21B5" w:rsidRDefault="003E7DAB"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b/>
          <w:color w:val="000000" w:themeColor="text1"/>
          <w:sz w:val="24"/>
        </w:rPr>
        <w:t>19</w:t>
      </w:r>
      <w:r w:rsidR="00936649" w:rsidRPr="00EB21B5">
        <w:rPr>
          <w:rFonts w:ascii="仿宋_GB2312" w:eastAsia="仿宋_GB2312" w:hAnsi="宋体" w:hint="eastAsia"/>
          <w:b/>
          <w:color w:val="000000" w:themeColor="text1"/>
          <w:sz w:val="24"/>
        </w:rPr>
        <w:t>.评标工作</w:t>
      </w:r>
    </w:p>
    <w:p w14:paraId="202A4729" w14:textId="77777777" w:rsidR="00C713C1" w:rsidRPr="00EB21B5" w:rsidRDefault="003E7DAB" w:rsidP="00BD0D31">
      <w:pPr>
        <w:tabs>
          <w:tab w:val="left" w:pos="0"/>
          <w:tab w:val="left" w:pos="993"/>
          <w:tab w:val="left" w:pos="1134"/>
        </w:tabs>
        <w:adjustRightInd w:val="0"/>
        <w:snapToGrid w:val="0"/>
        <w:spacing w:line="288" w:lineRule="auto"/>
        <w:ind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w:t>
      </w:r>
      <w:r w:rsidRPr="00EB21B5">
        <w:rPr>
          <w:rFonts w:ascii="仿宋_GB2312" w:eastAsia="仿宋_GB2312" w:hAnsi="宋体"/>
          <w:color w:val="000000" w:themeColor="text1"/>
          <w:sz w:val="24"/>
        </w:rPr>
        <w:t>9.1</w:t>
      </w:r>
      <w:r w:rsidR="00936649" w:rsidRPr="00EB21B5">
        <w:rPr>
          <w:rFonts w:ascii="仿宋_GB2312" w:eastAsia="仿宋_GB2312" w:hAnsi="宋体" w:hint="eastAsia"/>
          <w:color w:val="000000" w:themeColor="text1"/>
          <w:sz w:val="24"/>
        </w:rPr>
        <w:t>评标工作在南京大学生命科学学院党委的监督下由学院组织人员评定。</w:t>
      </w:r>
    </w:p>
    <w:p w14:paraId="10F8AA58" w14:textId="77777777" w:rsidR="00C713C1" w:rsidRPr="00EB21B5" w:rsidRDefault="003E7DAB" w:rsidP="00BD0D31">
      <w:pPr>
        <w:tabs>
          <w:tab w:val="left" w:pos="0"/>
          <w:tab w:val="left" w:pos="993"/>
          <w:tab w:val="left" w:pos="1134"/>
        </w:tabs>
        <w:adjustRightInd w:val="0"/>
        <w:snapToGrid w:val="0"/>
        <w:spacing w:line="288" w:lineRule="auto"/>
        <w:ind w:firstLine="480"/>
        <w:rPr>
          <w:rFonts w:ascii="仿宋_GB2312" w:eastAsia="仿宋_GB2312" w:hAnsi="宋体"/>
          <w:color w:val="000000" w:themeColor="text1"/>
          <w:sz w:val="24"/>
        </w:rPr>
      </w:pPr>
      <w:r w:rsidRPr="00EB21B5">
        <w:rPr>
          <w:rFonts w:ascii="仿宋_GB2312" w:eastAsia="仿宋_GB2312" w:hAnsi="宋体"/>
          <w:color w:val="000000" w:themeColor="text1"/>
          <w:sz w:val="24"/>
        </w:rPr>
        <w:t>19.2</w:t>
      </w:r>
      <w:r w:rsidR="00936649" w:rsidRPr="00EB21B5">
        <w:rPr>
          <w:rFonts w:ascii="仿宋_GB2312" w:eastAsia="仿宋_GB2312" w:hAnsi="宋体" w:hint="eastAsia"/>
          <w:color w:val="000000" w:themeColor="text1"/>
          <w:sz w:val="24"/>
        </w:rPr>
        <w:t>本项目采用综合评价法：对投标文件给出的报价、技术响应、工期与售后的承诺，以及企业业绩、信誉等进行评审和比较，</w:t>
      </w:r>
      <w:r w:rsidR="00936649" w:rsidRPr="00EB21B5">
        <w:rPr>
          <w:rFonts w:ascii="Calibri" w:eastAsia="仿宋_GB2312" w:hAnsi="Calibri" w:hint="eastAsia"/>
          <w:color w:val="000000" w:themeColor="text1"/>
          <w:sz w:val="24"/>
        </w:rPr>
        <w:t>综合</w:t>
      </w:r>
      <w:r w:rsidR="00936649" w:rsidRPr="00EB21B5">
        <w:rPr>
          <w:rFonts w:ascii="仿宋_GB2312" w:eastAsia="仿宋_GB2312" w:hAnsi="宋体" w:hint="eastAsia"/>
          <w:color w:val="000000" w:themeColor="text1"/>
          <w:sz w:val="24"/>
        </w:rPr>
        <w:t>打分选出成交候选人。</w:t>
      </w:r>
    </w:p>
    <w:p w14:paraId="2EAB9928" w14:textId="77777777" w:rsidR="00C713C1" w:rsidRPr="00EB21B5" w:rsidRDefault="00936649" w:rsidP="00BD0D31">
      <w:pPr>
        <w:keepNext/>
        <w:keepLines/>
        <w:spacing w:line="288" w:lineRule="auto"/>
        <w:rPr>
          <w:rFonts w:ascii="宋体" w:hAnsi="宋体"/>
          <w:color w:val="000000" w:themeColor="text1"/>
          <w:sz w:val="24"/>
        </w:rPr>
      </w:pPr>
      <w:r w:rsidRPr="00EB21B5">
        <w:rPr>
          <w:rFonts w:ascii="仿宋_GB2312" w:eastAsia="仿宋_GB2312" w:hAnsi="宋体" w:hint="eastAsia"/>
          <w:color w:val="000000" w:themeColor="text1"/>
          <w:sz w:val="24"/>
        </w:rPr>
        <w:lastRenderedPageBreak/>
        <w:t>评分细则</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5"/>
        <w:gridCol w:w="6379"/>
        <w:gridCol w:w="567"/>
      </w:tblGrid>
      <w:tr w:rsidR="00EB21B5" w:rsidRPr="00EB21B5" w14:paraId="23BCFAF7" w14:textId="77777777" w:rsidTr="00580CE7">
        <w:trPr>
          <w:trHeight w:val="420"/>
        </w:trPr>
        <w:tc>
          <w:tcPr>
            <w:tcW w:w="710" w:type="dxa"/>
            <w:vAlign w:val="center"/>
          </w:tcPr>
          <w:p w14:paraId="081F6D4D"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序号</w:t>
            </w:r>
          </w:p>
        </w:tc>
        <w:tc>
          <w:tcPr>
            <w:tcW w:w="1275" w:type="dxa"/>
            <w:vAlign w:val="center"/>
          </w:tcPr>
          <w:p w14:paraId="38B0C750"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评分因素</w:t>
            </w:r>
          </w:p>
        </w:tc>
        <w:tc>
          <w:tcPr>
            <w:tcW w:w="6379" w:type="dxa"/>
            <w:vAlign w:val="center"/>
          </w:tcPr>
          <w:p w14:paraId="70DB2592"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评审标准</w:t>
            </w:r>
          </w:p>
        </w:tc>
        <w:tc>
          <w:tcPr>
            <w:tcW w:w="567" w:type="dxa"/>
            <w:vAlign w:val="center"/>
          </w:tcPr>
          <w:p w14:paraId="223D4641"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分值</w:t>
            </w:r>
          </w:p>
        </w:tc>
      </w:tr>
      <w:tr w:rsidR="00EB21B5" w:rsidRPr="00EB21B5" w14:paraId="54469A7E" w14:textId="77777777" w:rsidTr="00580CE7">
        <w:trPr>
          <w:trHeight w:val="53"/>
        </w:trPr>
        <w:tc>
          <w:tcPr>
            <w:tcW w:w="710" w:type="dxa"/>
            <w:vAlign w:val="center"/>
          </w:tcPr>
          <w:p w14:paraId="23F496EC"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1</w:t>
            </w:r>
          </w:p>
        </w:tc>
        <w:tc>
          <w:tcPr>
            <w:tcW w:w="1275" w:type="dxa"/>
            <w:vAlign w:val="center"/>
          </w:tcPr>
          <w:p w14:paraId="794E9042"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价格     </w:t>
            </w:r>
          </w:p>
        </w:tc>
        <w:tc>
          <w:tcPr>
            <w:tcW w:w="6379" w:type="dxa"/>
            <w:vAlign w:val="center"/>
          </w:tcPr>
          <w:p w14:paraId="56011A7A" w14:textId="77777777" w:rsidR="00C713C1" w:rsidRPr="00EB21B5" w:rsidRDefault="00936649" w:rsidP="00BD0D31">
            <w:pPr>
              <w:widowControl/>
              <w:spacing w:line="288" w:lineRule="auto"/>
              <w:rPr>
                <w:rFonts w:ascii="宋体" w:hAnsi="宋体"/>
                <w:bCs/>
                <w:color w:val="000000" w:themeColor="text1"/>
                <w:szCs w:val="21"/>
              </w:rPr>
            </w:pPr>
            <w:r w:rsidRPr="00EB21B5">
              <w:rPr>
                <w:rFonts w:ascii="宋体" w:hint="eastAsia"/>
                <w:color w:val="000000" w:themeColor="text1"/>
                <w:szCs w:val="21"/>
              </w:rPr>
              <w:t>初步评审合格的各投标人的投标报价经勘误、缺漏项等因素修正后的投标总价作为该投标人评标价，评标价格最低者得20分，其它家得分=评标最低价/各家的评标价×20分</w:t>
            </w:r>
          </w:p>
        </w:tc>
        <w:tc>
          <w:tcPr>
            <w:tcW w:w="567" w:type="dxa"/>
            <w:vAlign w:val="center"/>
          </w:tcPr>
          <w:p w14:paraId="0361A6BF"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bCs/>
                <w:color w:val="000000" w:themeColor="text1"/>
                <w:szCs w:val="21"/>
              </w:rPr>
              <w:t>20</w:t>
            </w:r>
          </w:p>
        </w:tc>
      </w:tr>
      <w:tr w:rsidR="00EB21B5" w:rsidRPr="00EB21B5" w14:paraId="2A22F68F" w14:textId="77777777" w:rsidTr="00580CE7">
        <w:trPr>
          <w:trHeight w:val="1202"/>
        </w:trPr>
        <w:tc>
          <w:tcPr>
            <w:tcW w:w="710" w:type="dxa"/>
            <w:vAlign w:val="center"/>
          </w:tcPr>
          <w:p w14:paraId="33A1BAF3"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2</w:t>
            </w:r>
          </w:p>
        </w:tc>
        <w:tc>
          <w:tcPr>
            <w:tcW w:w="1275" w:type="dxa"/>
            <w:vAlign w:val="center"/>
          </w:tcPr>
          <w:p w14:paraId="5E8DDAAF"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技术    </w:t>
            </w:r>
          </w:p>
        </w:tc>
        <w:tc>
          <w:tcPr>
            <w:tcW w:w="6379" w:type="dxa"/>
            <w:vAlign w:val="center"/>
          </w:tcPr>
          <w:p w14:paraId="030B66AF" w14:textId="77777777" w:rsidR="00C713C1" w:rsidRPr="00EB21B5" w:rsidRDefault="00936649" w:rsidP="00BD0D31">
            <w:pPr>
              <w:spacing w:line="288" w:lineRule="auto"/>
              <w:rPr>
                <w:rFonts w:ascii="宋体" w:hAnsi="宋体"/>
                <w:bCs/>
                <w:color w:val="000000" w:themeColor="text1"/>
                <w:szCs w:val="21"/>
              </w:rPr>
            </w:pPr>
            <w:r w:rsidRPr="00EB21B5">
              <w:rPr>
                <w:rFonts w:ascii="宋体" w:hAnsi="宋体" w:hint="eastAsia"/>
                <w:bCs/>
                <w:color w:val="000000" w:themeColor="text1"/>
                <w:szCs w:val="21"/>
              </w:rPr>
              <w:t>技术参数部分基准分为40分。打“★”项若有负偏离，在基准分的基础上扣3分/项，非“★”项</w:t>
            </w:r>
            <w:r w:rsidRPr="00EB21B5">
              <w:rPr>
                <w:rFonts w:ascii="宋体" w:hAnsi="宋体"/>
                <w:bCs/>
                <w:color w:val="000000" w:themeColor="text1"/>
                <w:szCs w:val="21"/>
              </w:rPr>
              <w:t>若有</w:t>
            </w:r>
            <w:r w:rsidRPr="00EB21B5">
              <w:rPr>
                <w:rFonts w:ascii="宋体" w:hAnsi="宋体" w:hint="eastAsia"/>
                <w:bCs/>
                <w:color w:val="000000" w:themeColor="text1"/>
                <w:szCs w:val="21"/>
              </w:rPr>
              <w:t>负偏离</w:t>
            </w:r>
            <w:r w:rsidRPr="00EB21B5">
              <w:rPr>
                <w:rFonts w:ascii="宋体" w:hAnsi="宋体"/>
                <w:bCs/>
                <w:color w:val="000000" w:themeColor="text1"/>
                <w:szCs w:val="21"/>
              </w:rPr>
              <w:t>，</w:t>
            </w:r>
            <w:r w:rsidRPr="00EB21B5">
              <w:rPr>
                <w:rFonts w:ascii="宋体" w:hAnsi="宋体" w:hint="eastAsia"/>
                <w:bCs/>
                <w:color w:val="000000" w:themeColor="text1"/>
                <w:szCs w:val="21"/>
              </w:rPr>
              <w:t>在基准分的基础上扣</w:t>
            </w:r>
            <w:r w:rsidRPr="00EB21B5">
              <w:rPr>
                <w:rFonts w:ascii="宋体" w:hAnsi="宋体"/>
                <w:bCs/>
                <w:color w:val="000000" w:themeColor="text1"/>
                <w:szCs w:val="21"/>
              </w:rPr>
              <w:t>1</w:t>
            </w:r>
            <w:r w:rsidRPr="00EB21B5">
              <w:rPr>
                <w:rFonts w:ascii="宋体" w:hAnsi="宋体" w:hint="eastAsia"/>
                <w:bCs/>
                <w:color w:val="000000" w:themeColor="text1"/>
                <w:szCs w:val="21"/>
              </w:rPr>
              <w:t>分/项，扣完为止；</w:t>
            </w:r>
          </w:p>
        </w:tc>
        <w:tc>
          <w:tcPr>
            <w:tcW w:w="567" w:type="dxa"/>
            <w:vAlign w:val="center"/>
          </w:tcPr>
          <w:p w14:paraId="676F0BC2"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40</w:t>
            </w:r>
          </w:p>
        </w:tc>
      </w:tr>
      <w:tr w:rsidR="00EB21B5" w:rsidRPr="00EB21B5" w14:paraId="5391F6CD" w14:textId="77777777" w:rsidTr="00580CE7">
        <w:trPr>
          <w:trHeight w:val="284"/>
        </w:trPr>
        <w:tc>
          <w:tcPr>
            <w:tcW w:w="710" w:type="dxa"/>
            <w:vAlign w:val="center"/>
          </w:tcPr>
          <w:p w14:paraId="1A5997B4"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3.1</w:t>
            </w:r>
          </w:p>
        </w:tc>
        <w:tc>
          <w:tcPr>
            <w:tcW w:w="1275" w:type="dxa"/>
            <w:vMerge w:val="restart"/>
            <w:vAlign w:val="center"/>
          </w:tcPr>
          <w:p w14:paraId="7A1DA05D" w14:textId="77777777"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服务    </w:t>
            </w:r>
          </w:p>
        </w:tc>
        <w:tc>
          <w:tcPr>
            <w:tcW w:w="6379" w:type="dxa"/>
            <w:vAlign w:val="center"/>
          </w:tcPr>
          <w:p w14:paraId="5D9E1707" w14:textId="77777777"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服务内容实施方案：</w:t>
            </w:r>
          </w:p>
          <w:p w14:paraId="14E66281"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投标文件提供的项目实施方案完整，可操作性强，得5分；</w:t>
            </w:r>
          </w:p>
          <w:p w14:paraId="655DA51C"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投标文件提供的项目实施方案较完整，可操作性较强，得3分；</w:t>
            </w:r>
          </w:p>
          <w:p w14:paraId="5494107E" w14:textId="77777777"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color w:val="000000" w:themeColor="text1"/>
                <w:szCs w:val="21"/>
              </w:rPr>
              <w:t>投标文件提供的项目实施方案</w:t>
            </w:r>
            <w:r w:rsidRPr="00EB21B5">
              <w:rPr>
                <w:rFonts w:ascii="宋体" w:hAnsi="宋体"/>
                <w:color w:val="000000" w:themeColor="text1"/>
                <w:szCs w:val="21"/>
              </w:rPr>
              <w:t>一般</w:t>
            </w:r>
            <w:r w:rsidRPr="00EB21B5">
              <w:rPr>
                <w:rFonts w:ascii="宋体" w:hAnsi="宋体" w:hint="eastAsia"/>
                <w:color w:val="000000" w:themeColor="text1"/>
                <w:szCs w:val="21"/>
              </w:rPr>
              <w:t>，可操作性较</w:t>
            </w:r>
            <w:r w:rsidRPr="00EB21B5">
              <w:rPr>
                <w:rFonts w:ascii="宋体" w:hAnsi="宋体"/>
                <w:color w:val="000000" w:themeColor="text1"/>
                <w:szCs w:val="21"/>
              </w:rPr>
              <w:t>差，得1分。</w:t>
            </w:r>
          </w:p>
        </w:tc>
        <w:tc>
          <w:tcPr>
            <w:tcW w:w="567" w:type="dxa"/>
            <w:vAlign w:val="center"/>
          </w:tcPr>
          <w:p w14:paraId="4F498C23"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14:paraId="356E4FAA" w14:textId="77777777" w:rsidTr="00580CE7">
        <w:trPr>
          <w:trHeight w:val="284"/>
        </w:trPr>
        <w:tc>
          <w:tcPr>
            <w:tcW w:w="710" w:type="dxa"/>
            <w:vAlign w:val="center"/>
          </w:tcPr>
          <w:p w14:paraId="21B5F961"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3.2</w:t>
            </w:r>
          </w:p>
        </w:tc>
        <w:tc>
          <w:tcPr>
            <w:tcW w:w="1275" w:type="dxa"/>
            <w:vMerge/>
            <w:vAlign w:val="center"/>
          </w:tcPr>
          <w:p w14:paraId="5D2CCF16" w14:textId="77777777"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14:paraId="1B115876" w14:textId="77777777"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人员培训方案：</w:t>
            </w:r>
          </w:p>
          <w:p w14:paraId="037B55B4"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w:t>
            </w:r>
            <w:r w:rsidRPr="00EB21B5">
              <w:rPr>
                <w:rFonts w:ascii="宋体" w:hAnsi="宋体" w:hint="eastAsia"/>
                <w:color w:val="000000" w:themeColor="text1"/>
                <w:szCs w:val="21"/>
              </w:rPr>
              <w:t>完整，可操作性强，得5分；</w:t>
            </w:r>
          </w:p>
          <w:p w14:paraId="2D937BA9"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）较</w:t>
            </w:r>
            <w:r w:rsidRPr="00EB21B5">
              <w:rPr>
                <w:rFonts w:ascii="宋体" w:hAnsi="宋体" w:hint="eastAsia"/>
                <w:color w:val="000000" w:themeColor="text1"/>
                <w:szCs w:val="21"/>
              </w:rPr>
              <w:t>完整，可操作</w:t>
            </w:r>
            <w:r w:rsidRPr="00EB21B5">
              <w:rPr>
                <w:rFonts w:ascii="宋体" w:hAnsi="宋体"/>
                <w:color w:val="000000" w:themeColor="text1"/>
                <w:szCs w:val="21"/>
              </w:rPr>
              <w:t>较</w:t>
            </w:r>
            <w:r w:rsidRPr="00EB21B5">
              <w:rPr>
                <w:rFonts w:ascii="宋体" w:hAnsi="宋体" w:hint="eastAsia"/>
                <w:color w:val="000000" w:themeColor="text1"/>
                <w:szCs w:val="21"/>
              </w:rPr>
              <w:t>性强，得3分；</w:t>
            </w:r>
          </w:p>
          <w:p w14:paraId="0DFBCEC0"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投标文件提供的</w:t>
            </w:r>
            <w:r w:rsidRPr="00EB21B5">
              <w:rPr>
                <w:rFonts w:ascii="宋体" w:hAnsi="宋体"/>
                <w:color w:val="000000" w:themeColor="text1"/>
                <w:szCs w:val="21"/>
              </w:rPr>
              <w:t>人员培训</w:t>
            </w:r>
            <w:r w:rsidRPr="00EB21B5">
              <w:rPr>
                <w:rFonts w:ascii="宋体" w:hAnsi="宋体" w:hint="eastAsia"/>
                <w:color w:val="000000" w:themeColor="text1"/>
                <w:szCs w:val="21"/>
              </w:rPr>
              <w:t>（项目组人员配置、</w:t>
            </w:r>
            <w:r w:rsidRPr="00EB21B5">
              <w:rPr>
                <w:rFonts w:ascii="宋体" w:hAnsi="宋体"/>
                <w:color w:val="000000" w:themeColor="text1"/>
                <w:szCs w:val="21"/>
              </w:rPr>
              <w:t>培训</w:t>
            </w:r>
            <w:r w:rsidRPr="00EB21B5">
              <w:rPr>
                <w:rFonts w:ascii="宋体" w:hAnsi="宋体" w:hint="eastAsia"/>
                <w:color w:val="000000" w:themeColor="text1"/>
                <w:szCs w:val="21"/>
              </w:rPr>
              <w:t>计划</w:t>
            </w:r>
            <w:r w:rsidRPr="00EB21B5">
              <w:rPr>
                <w:rFonts w:ascii="宋体" w:hAnsi="宋体"/>
                <w:color w:val="000000" w:themeColor="text1"/>
                <w:szCs w:val="21"/>
              </w:rPr>
              <w:t>、</w:t>
            </w:r>
            <w:r w:rsidRPr="00EB21B5">
              <w:rPr>
                <w:rFonts w:ascii="宋体" w:hAnsi="宋体" w:hint="eastAsia"/>
                <w:color w:val="000000" w:themeColor="text1"/>
                <w:szCs w:val="21"/>
              </w:rPr>
              <w:t>管理等内容</w:t>
            </w:r>
            <w:r w:rsidRPr="00EB21B5">
              <w:rPr>
                <w:rFonts w:ascii="宋体" w:hAnsi="宋体"/>
                <w:color w:val="000000" w:themeColor="text1"/>
                <w:szCs w:val="21"/>
              </w:rPr>
              <w:t>）一般</w:t>
            </w:r>
            <w:r w:rsidRPr="00EB21B5">
              <w:rPr>
                <w:rFonts w:ascii="宋体" w:hAnsi="宋体" w:hint="eastAsia"/>
                <w:color w:val="000000" w:themeColor="text1"/>
                <w:szCs w:val="21"/>
              </w:rPr>
              <w:t>，可操作</w:t>
            </w:r>
            <w:r w:rsidRPr="00EB21B5">
              <w:rPr>
                <w:rFonts w:ascii="宋体" w:hAnsi="宋体"/>
                <w:color w:val="000000" w:themeColor="text1"/>
                <w:szCs w:val="21"/>
              </w:rPr>
              <w:t>较</w:t>
            </w:r>
            <w:r w:rsidRPr="00EB21B5">
              <w:rPr>
                <w:rFonts w:ascii="宋体" w:hAnsi="宋体" w:hint="eastAsia"/>
                <w:color w:val="000000" w:themeColor="text1"/>
                <w:szCs w:val="21"/>
              </w:rPr>
              <w:t>性</w:t>
            </w:r>
            <w:r w:rsidRPr="00EB21B5">
              <w:rPr>
                <w:rFonts w:ascii="宋体" w:hAnsi="宋体"/>
                <w:color w:val="000000" w:themeColor="text1"/>
                <w:szCs w:val="21"/>
              </w:rPr>
              <w:t>差，得 1分</w:t>
            </w:r>
          </w:p>
        </w:tc>
        <w:tc>
          <w:tcPr>
            <w:tcW w:w="567" w:type="dxa"/>
            <w:vAlign w:val="center"/>
          </w:tcPr>
          <w:p w14:paraId="103752C0"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14:paraId="4FC4AD14" w14:textId="77777777" w:rsidTr="00580CE7">
        <w:trPr>
          <w:trHeight w:val="284"/>
        </w:trPr>
        <w:tc>
          <w:tcPr>
            <w:tcW w:w="710" w:type="dxa"/>
            <w:vAlign w:val="center"/>
          </w:tcPr>
          <w:p w14:paraId="63F30446"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3.3</w:t>
            </w:r>
          </w:p>
        </w:tc>
        <w:tc>
          <w:tcPr>
            <w:tcW w:w="1275" w:type="dxa"/>
            <w:vMerge/>
            <w:vAlign w:val="center"/>
          </w:tcPr>
          <w:p w14:paraId="7CF7D142" w14:textId="77777777"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14:paraId="4A23DD64" w14:textId="77777777"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b/>
                <w:bCs/>
                <w:color w:val="000000" w:themeColor="text1"/>
                <w:szCs w:val="21"/>
              </w:rPr>
              <w:t>服务保障及突发事件的应急措施内容：</w:t>
            </w:r>
          </w:p>
          <w:p w14:paraId="5CF12E73"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投标文件提供得维保服务保障内容（包括但不限于日常维保服务、应急保障等内容）详细明确、有针对性、合理可行得5分；</w:t>
            </w:r>
          </w:p>
          <w:p w14:paraId="2B8FEBE9" w14:textId="77777777" w:rsidR="00C713C1" w:rsidRPr="00EB21B5" w:rsidRDefault="00936649" w:rsidP="00BD0D31">
            <w:pPr>
              <w:spacing w:line="288" w:lineRule="auto"/>
              <w:rPr>
                <w:rFonts w:ascii="宋体" w:hAnsi="宋体"/>
                <w:color w:val="000000" w:themeColor="text1"/>
                <w:szCs w:val="21"/>
              </w:rPr>
            </w:pPr>
            <w:r w:rsidRPr="00EB21B5">
              <w:rPr>
                <w:rFonts w:ascii="宋体" w:hAnsi="宋体" w:hint="eastAsia"/>
                <w:color w:val="000000" w:themeColor="text1"/>
                <w:szCs w:val="21"/>
              </w:rPr>
              <w:t>投标文件提供得维保服务保障内容（包括但不限于日常维保服务、应急保障等内容）</w:t>
            </w:r>
            <w:r w:rsidRPr="00EB21B5">
              <w:rPr>
                <w:rFonts w:ascii="宋体" w:hAnsi="宋体"/>
                <w:color w:val="000000" w:themeColor="text1"/>
                <w:szCs w:val="21"/>
              </w:rPr>
              <w:t>较</w:t>
            </w:r>
            <w:r w:rsidRPr="00EB21B5">
              <w:rPr>
                <w:rFonts w:ascii="宋体" w:hAnsi="宋体" w:hint="eastAsia"/>
                <w:color w:val="000000" w:themeColor="text1"/>
                <w:szCs w:val="21"/>
              </w:rPr>
              <w:t>详细明确、</w:t>
            </w:r>
            <w:r w:rsidRPr="00EB21B5">
              <w:rPr>
                <w:rFonts w:ascii="宋体" w:hAnsi="宋体"/>
                <w:color w:val="000000" w:themeColor="text1"/>
                <w:szCs w:val="21"/>
              </w:rPr>
              <w:t>比较</w:t>
            </w:r>
            <w:r w:rsidRPr="00EB21B5">
              <w:rPr>
                <w:rFonts w:ascii="宋体" w:hAnsi="宋体" w:hint="eastAsia"/>
                <w:color w:val="000000" w:themeColor="text1"/>
                <w:szCs w:val="21"/>
              </w:rPr>
              <w:t>有针对性、</w:t>
            </w:r>
            <w:r w:rsidRPr="00EB21B5">
              <w:rPr>
                <w:rFonts w:ascii="宋体" w:hAnsi="宋体"/>
                <w:color w:val="000000" w:themeColor="text1"/>
                <w:szCs w:val="21"/>
              </w:rPr>
              <w:t>较</w:t>
            </w:r>
            <w:r w:rsidRPr="00EB21B5">
              <w:rPr>
                <w:rFonts w:ascii="宋体" w:hAnsi="宋体" w:hint="eastAsia"/>
                <w:color w:val="000000" w:themeColor="text1"/>
                <w:szCs w:val="21"/>
              </w:rPr>
              <w:t>合理可行得3分；</w:t>
            </w:r>
          </w:p>
          <w:p w14:paraId="4B5A2655" w14:textId="77777777" w:rsidR="00C713C1" w:rsidRPr="00EB21B5" w:rsidRDefault="00936649" w:rsidP="00BD0D31">
            <w:pPr>
              <w:spacing w:line="288" w:lineRule="auto"/>
              <w:rPr>
                <w:rFonts w:ascii="宋体" w:hAnsi="宋体"/>
                <w:b/>
                <w:bCs/>
                <w:color w:val="000000" w:themeColor="text1"/>
                <w:szCs w:val="21"/>
              </w:rPr>
            </w:pPr>
            <w:r w:rsidRPr="00EB21B5">
              <w:rPr>
                <w:rFonts w:ascii="宋体" w:hAnsi="宋体" w:hint="eastAsia"/>
                <w:color w:val="000000" w:themeColor="text1"/>
                <w:szCs w:val="21"/>
              </w:rPr>
              <w:t>投标文件提供得维保服务保障内容（包括但不限于日常维保服务、应急保障等内容）</w:t>
            </w:r>
            <w:r w:rsidRPr="00EB21B5">
              <w:rPr>
                <w:rFonts w:ascii="宋体" w:hAnsi="宋体"/>
                <w:color w:val="000000" w:themeColor="text1"/>
                <w:szCs w:val="21"/>
              </w:rPr>
              <w:t>一般，方案无</w:t>
            </w:r>
            <w:r w:rsidRPr="00EB21B5">
              <w:rPr>
                <w:rFonts w:ascii="宋体" w:hAnsi="宋体" w:hint="eastAsia"/>
                <w:color w:val="000000" w:themeColor="text1"/>
                <w:szCs w:val="21"/>
              </w:rPr>
              <w:t>针对性</w:t>
            </w:r>
            <w:r w:rsidRPr="00EB21B5">
              <w:rPr>
                <w:rFonts w:ascii="宋体" w:hAnsi="宋体"/>
                <w:color w:val="000000" w:themeColor="text1"/>
                <w:szCs w:val="21"/>
              </w:rPr>
              <w:t>得1</w:t>
            </w:r>
            <w:r w:rsidRPr="00EB21B5">
              <w:rPr>
                <w:rFonts w:ascii="宋体" w:hAnsi="宋体" w:hint="eastAsia"/>
                <w:color w:val="000000" w:themeColor="text1"/>
                <w:szCs w:val="21"/>
              </w:rPr>
              <w:t>分；</w:t>
            </w:r>
          </w:p>
        </w:tc>
        <w:tc>
          <w:tcPr>
            <w:tcW w:w="567" w:type="dxa"/>
            <w:vAlign w:val="center"/>
          </w:tcPr>
          <w:p w14:paraId="5C7D58CE"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14:paraId="179C05A9" w14:textId="77777777" w:rsidTr="00580CE7">
        <w:trPr>
          <w:trHeight w:val="284"/>
        </w:trPr>
        <w:tc>
          <w:tcPr>
            <w:tcW w:w="710" w:type="dxa"/>
            <w:vAlign w:val="center"/>
          </w:tcPr>
          <w:p w14:paraId="4730B4BA"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4</w:t>
            </w:r>
          </w:p>
        </w:tc>
        <w:tc>
          <w:tcPr>
            <w:tcW w:w="1275" w:type="dxa"/>
            <w:vAlign w:val="center"/>
          </w:tcPr>
          <w:p w14:paraId="329222F5"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 xml:space="preserve">业绩    </w:t>
            </w:r>
          </w:p>
        </w:tc>
        <w:tc>
          <w:tcPr>
            <w:tcW w:w="6379" w:type="dxa"/>
            <w:vAlign w:val="center"/>
          </w:tcPr>
          <w:p w14:paraId="2B53CD3F" w14:textId="77777777"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hint="eastAsia"/>
                <w:bCs/>
                <w:color w:val="000000" w:themeColor="text1"/>
                <w:szCs w:val="21"/>
              </w:rPr>
              <w:t>以投标人提供自2017年起，投标同类项目的合同复印件为准。有一份得2分，最多得10分</w:t>
            </w:r>
          </w:p>
        </w:tc>
        <w:tc>
          <w:tcPr>
            <w:tcW w:w="567" w:type="dxa"/>
            <w:vAlign w:val="center"/>
          </w:tcPr>
          <w:p w14:paraId="48F5C539"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10</w:t>
            </w:r>
          </w:p>
        </w:tc>
      </w:tr>
      <w:tr w:rsidR="00EB21B5" w:rsidRPr="00EB21B5" w14:paraId="31B92420" w14:textId="77777777" w:rsidTr="00580CE7">
        <w:trPr>
          <w:trHeight w:val="527"/>
        </w:trPr>
        <w:tc>
          <w:tcPr>
            <w:tcW w:w="710" w:type="dxa"/>
            <w:vAlign w:val="center"/>
          </w:tcPr>
          <w:p w14:paraId="5791D1BA" w14:textId="77777777"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5.1</w:t>
            </w:r>
          </w:p>
        </w:tc>
        <w:tc>
          <w:tcPr>
            <w:tcW w:w="1275" w:type="dxa"/>
            <w:vMerge w:val="restart"/>
            <w:vAlign w:val="center"/>
          </w:tcPr>
          <w:p w14:paraId="1027A24B" w14:textId="77777777" w:rsidR="00580CE7"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信誉及</w:t>
            </w:r>
          </w:p>
          <w:p w14:paraId="5B89C2EE" w14:textId="77777777" w:rsidR="00C713C1" w:rsidRPr="00EB21B5" w:rsidRDefault="00936649" w:rsidP="00580CE7">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能  力</w:t>
            </w:r>
          </w:p>
        </w:tc>
        <w:tc>
          <w:tcPr>
            <w:tcW w:w="6379" w:type="dxa"/>
            <w:vAlign w:val="center"/>
          </w:tcPr>
          <w:p w14:paraId="4F07FA54" w14:textId="77777777"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bCs/>
                <w:color w:val="000000" w:themeColor="text1"/>
                <w:szCs w:val="21"/>
              </w:rPr>
              <w:t>供应商提供</w:t>
            </w:r>
            <w:r w:rsidRPr="00EB21B5">
              <w:rPr>
                <w:rFonts w:ascii="宋体" w:hAnsi="宋体" w:hint="eastAsia"/>
                <w:bCs/>
                <w:color w:val="000000" w:themeColor="text1"/>
                <w:szCs w:val="21"/>
              </w:rPr>
              <w:t>同类项目的用户满意度评价材料</w:t>
            </w:r>
            <w:r w:rsidRPr="00EB21B5">
              <w:rPr>
                <w:rFonts w:ascii="宋体" w:hAnsi="宋体"/>
                <w:bCs/>
                <w:color w:val="000000" w:themeColor="text1"/>
                <w:szCs w:val="21"/>
              </w:rPr>
              <w:t>，满意度为“优</w:t>
            </w:r>
            <w:r w:rsidRPr="00EB21B5">
              <w:rPr>
                <w:rFonts w:ascii="宋体" w:hAnsi="宋体" w:hint="eastAsia"/>
                <w:bCs/>
                <w:color w:val="000000" w:themeColor="text1"/>
                <w:szCs w:val="21"/>
              </w:rPr>
              <w:t>或满意</w:t>
            </w:r>
            <w:r w:rsidRPr="00EB21B5">
              <w:rPr>
                <w:rFonts w:ascii="宋体" w:hAnsi="宋体"/>
                <w:bCs/>
                <w:color w:val="000000" w:themeColor="text1"/>
                <w:szCs w:val="21"/>
              </w:rPr>
              <w:t>”的，每提供</w:t>
            </w:r>
            <w:r w:rsidRPr="00EB21B5">
              <w:rPr>
                <w:rFonts w:ascii="宋体" w:hAnsi="宋体" w:hint="eastAsia"/>
                <w:bCs/>
                <w:color w:val="000000" w:themeColor="text1"/>
                <w:szCs w:val="21"/>
              </w:rPr>
              <w:t>一份得1分，最多得5分。</w:t>
            </w:r>
            <w:r w:rsidRPr="00EB21B5">
              <w:rPr>
                <w:rFonts w:ascii="宋体" w:hAnsi="宋体"/>
                <w:b/>
                <w:color w:val="000000" w:themeColor="text1"/>
                <w:szCs w:val="21"/>
              </w:rPr>
              <w:t>（提供证明材料）</w:t>
            </w:r>
          </w:p>
        </w:tc>
        <w:tc>
          <w:tcPr>
            <w:tcW w:w="567" w:type="dxa"/>
            <w:vAlign w:val="center"/>
          </w:tcPr>
          <w:p w14:paraId="001B4881" w14:textId="77777777" w:rsidR="00C713C1" w:rsidRPr="00EB21B5" w:rsidRDefault="00936649" w:rsidP="00BD0D31">
            <w:pPr>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5</w:t>
            </w:r>
          </w:p>
        </w:tc>
      </w:tr>
      <w:tr w:rsidR="00EB21B5" w:rsidRPr="00EB21B5" w14:paraId="378F26BB" w14:textId="77777777" w:rsidTr="00580CE7">
        <w:trPr>
          <w:trHeight w:val="472"/>
        </w:trPr>
        <w:tc>
          <w:tcPr>
            <w:tcW w:w="710" w:type="dxa"/>
            <w:vAlign w:val="center"/>
          </w:tcPr>
          <w:p w14:paraId="26ABC05C" w14:textId="77777777" w:rsidR="00C713C1" w:rsidRPr="00EB21B5" w:rsidRDefault="00936649" w:rsidP="00BD0D31">
            <w:pPr>
              <w:spacing w:line="288" w:lineRule="auto"/>
              <w:jc w:val="center"/>
              <w:rPr>
                <w:rFonts w:ascii="宋体" w:hAnsi="宋体"/>
                <w:b/>
                <w:color w:val="000000" w:themeColor="text1"/>
                <w:szCs w:val="21"/>
              </w:rPr>
            </w:pPr>
            <w:r w:rsidRPr="00EB21B5">
              <w:rPr>
                <w:rFonts w:ascii="宋体" w:hAnsi="宋体" w:hint="eastAsia"/>
                <w:b/>
                <w:color w:val="000000" w:themeColor="text1"/>
                <w:szCs w:val="21"/>
              </w:rPr>
              <w:t>5.2</w:t>
            </w:r>
          </w:p>
        </w:tc>
        <w:tc>
          <w:tcPr>
            <w:tcW w:w="1275" w:type="dxa"/>
            <w:vMerge/>
            <w:vAlign w:val="center"/>
          </w:tcPr>
          <w:p w14:paraId="25FF5E64" w14:textId="77777777" w:rsidR="00C713C1" w:rsidRPr="00EB21B5" w:rsidRDefault="00C713C1" w:rsidP="00BD0D31">
            <w:pPr>
              <w:widowControl/>
              <w:spacing w:line="288" w:lineRule="auto"/>
              <w:jc w:val="center"/>
              <w:rPr>
                <w:rFonts w:ascii="宋体" w:hAnsi="宋体"/>
                <w:b/>
                <w:color w:val="000000" w:themeColor="text1"/>
                <w:szCs w:val="21"/>
              </w:rPr>
            </w:pPr>
          </w:p>
        </w:tc>
        <w:tc>
          <w:tcPr>
            <w:tcW w:w="6379" w:type="dxa"/>
            <w:vAlign w:val="center"/>
          </w:tcPr>
          <w:p w14:paraId="50D4FB6B" w14:textId="77777777" w:rsidR="00C713C1" w:rsidRPr="00EB21B5" w:rsidRDefault="00936649" w:rsidP="00BD0D31">
            <w:pPr>
              <w:widowControl/>
              <w:spacing w:line="288" w:lineRule="auto"/>
              <w:rPr>
                <w:rFonts w:ascii="宋体" w:hAnsi="宋体"/>
                <w:bCs/>
                <w:color w:val="000000" w:themeColor="text1"/>
                <w:szCs w:val="21"/>
              </w:rPr>
            </w:pPr>
            <w:r w:rsidRPr="00EB21B5">
              <w:rPr>
                <w:rFonts w:ascii="宋体" w:hAnsi="宋体" w:hint="eastAsia"/>
                <w:bCs/>
                <w:color w:val="000000" w:themeColor="text1"/>
                <w:szCs w:val="21"/>
              </w:rPr>
              <w:t>提供软件产品测试报告、高新技术企业证书、质量认证证书、</w:t>
            </w:r>
            <w:r w:rsidRPr="00EB21B5">
              <w:rPr>
                <w:rFonts w:ascii="宋体" w:hAnsi="宋体"/>
                <w:bCs/>
                <w:color w:val="000000" w:themeColor="text1"/>
                <w:szCs w:val="21"/>
              </w:rPr>
              <w:t>重合同守信用证书</w:t>
            </w:r>
            <w:r w:rsidRPr="00EB21B5">
              <w:rPr>
                <w:rFonts w:ascii="宋体" w:hAnsi="宋体" w:hint="eastAsia"/>
                <w:bCs/>
                <w:color w:val="000000" w:themeColor="text1"/>
                <w:szCs w:val="21"/>
              </w:rPr>
              <w:t>。有一份得2分，最多得8分</w:t>
            </w:r>
          </w:p>
        </w:tc>
        <w:tc>
          <w:tcPr>
            <w:tcW w:w="567" w:type="dxa"/>
            <w:vAlign w:val="center"/>
          </w:tcPr>
          <w:p w14:paraId="15BE1097" w14:textId="77777777" w:rsidR="00C713C1" w:rsidRPr="00EB21B5" w:rsidRDefault="00936649" w:rsidP="00BD0D31">
            <w:pPr>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8</w:t>
            </w:r>
          </w:p>
        </w:tc>
      </w:tr>
      <w:tr w:rsidR="00EB21B5" w:rsidRPr="00EB21B5" w14:paraId="3F1D60B4" w14:textId="77777777" w:rsidTr="00580CE7">
        <w:trPr>
          <w:trHeight w:val="284"/>
        </w:trPr>
        <w:tc>
          <w:tcPr>
            <w:tcW w:w="710" w:type="dxa"/>
            <w:vAlign w:val="center"/>
          </w:tcPr>
          <w:p w14:paraId="09CD9E6A"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Ansi="宋体" w:hint="eastAsia"/>
                <w:b/>
                <w:color w:val="000000" w:themeColor="text1"/>
                <w:szCs w:val="21"/>
              </w:rPr>
              <w:t>6</w:t>
            </w:r>
          </w:p>
        </w:tc>
        <w:tc>
          <w:tcPr>
            <w:tcW w:w="1275" w:type="dxa"/>
            <w:vAlign w:val="center"/>
          </w:tcPr>
          <w:p w14:paraId="3043111D" w14:textId="77777777" w:rsidR="00C713C1" w:rsidRPr="00EB21B5" w:rsidRDefault="00936649" w:rsidP="00BD0D31">
            <w:pPr>
              <w:widowControl/>
              <w:spacing w:line="288" w:lineRule="auto"/>
              <w:jc w:val="center"/>
              <w:rPr>
                <w:rFonts w:ascii="宋体" w:hAnsi="宋体"/>
                <w:b/>
                <w:color w:val="000000" w:themeColor="text1"/>
                <w:szCs w:val="21"/>
              </w:rPr>
            </w:pPr>
            <w:r w:rsidRPr="00EB21B5">
              <w:rPr>
                <w:rFonts w:ascii="宋体" w:hint="eastAsia"/>
                <w:b/>
                <w:color w:val="000000" w:themeColor="text1"/>
                <w:szCs w:val="21"/>
              </w:rPr>
              <w:t>投标文件制作</w:t>
            </w:r>
            <w:r w:rsidRPr="00EB21B5">
              <w:rPr>
                <w:rFonts w:ascii="宋体" w:hAnsi="宋体" w:hint="eastAsia"/>
                <w:b/>
                <w:color w:val="000000" w:themeColor="text1"/>
                <w:szCs w:val="21"/>
              </w:rPr>
              <w:t xml:space="preserve">     </w:t>
            </w:r>
          </w:p>
        </w:tc>
        <w:tc>
          <w:tcPr>
            <w:tcW w:w="6379" w:type="dxa"/>
            <w:vAlign w:val="center"/>
          </w:tcPr>
          <w:p w14:paraId="17F45FC0" w14:textId="77777777" w:rsidR="00C713C1" w:rsidRPr="00EB21B5" w:rsidRDefault="00936649" w:rsidP="00BD0D31">
            <w:pPr>
              <w:widowControl/>
              <w:spacing w:line="288" w:lineRule="auto"/>
              <w:rPr>
                <w:rFonts w:ascii="宋体" w:hAnsi="宋体"/>
                <w:bCs/>
                <w:color w:val="000000" w:themeColor="text1"/>
                <w:szCs w:val="21"/>
              </w:rPr>
            </w:pPr>
            <w:r w:rsidRPr="00EB21B5">
              <w:rPr>
                <w:rFonts w:ascii="宋体" w:hint="eastAsia"/>
                <w:color w:val="000000" w:themeColor="text1"/>
                <w:szCs w:val="21"/>
              </w:rPr>
              <w:t>投标文件制作规范、无缺漏、无涂改，装订整齐得2分，投标文件制作不规范，有涂改或缺漏或未装订成册的，最多扣2分</w:t>
            </w:r>
            <w:r w:rsidRPr="00EB21B5">
              <w:rPr>
                <w:rFonts w:ascii="宋体" w:hAnsi="宋体" w:hint="eastAsia"/>
                <w:color w:val="000000" w:themeColor="text1"/>
                <w:szCs w:val="21"/>
              </w:rPr>
              <w:t>。</w:t>
            </w:r>
          </w:p>
        </w:tc>
        <w:tc>
          <w:tcPr>
            <w:tcW w:w="567" w:type="dxa"/>
            <w:vAlign w:val="center"/>
          </w:tcPr>
          <w:p w14:paraId="150A16E7" w14:textId="77777777" w:rsidR="00C713C1" w:rsidRPr="00EB21B5" w:rsidRDefault="00936649" w:rsidP="00BD0D31">
            <w:pPr>
              <w:widowControl/>
              <w:spacing w:line="288" w:lineRule="auto"/>
              <w:jc w:val="center"/>
              <w:rPr>
                <w:rFonts w:ascii="宋体" w:hAnsi="宋体"/>
                <w:bCs/>
                <w:color w:val="000000" w:themeColor="text1"/>
                <w:szCs w:val="21"/>
              </w:rPr>
            </w:pPr>
            <w:r w:rsidRPr="00EB21B5">
              <w:rPr>
                <w:rFonts w:ascii="宋体" w:hAnsi="宋体" w:hint="eastAsia"/>
                <w:bCs/>
                <w:color w:val="000000" w:themeColor="text1"/>
                <w:szCs w:val="21"/>
              </w:rPr>
              <w:t>2</w:t>
            </w:r>
          </w:p>
        </w:tc>
      </w:tr>
    </w:tbl>
    <w:p w14:paraId="6513A97D" w14:textId="77777777"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3</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在评标过程中，评标委员会若发现投标人以他人的名义投标、串通</w:t>
      </w:r>
      <w:r w:rsidR="00936649" w:rsidRPr="00EB21B5">
        <w:rPr>
          <w:rFonts w:ascii="仿宋_GB2312" w:eastAsia="仿宋_GB2312" w:hint="eastAsia"/>
          <w:snapToGrid w:val="0"/>
          <w:color w:val="000000" w:themeColor="text1"/>
          <w:sz w:val="24"/>
        </w:rPr>
        <w:lastRenderedPageBreak/>
        <w:t>投标、以行贿手段谋取成交或者以其他弄虚作假方式投标的，该投标人的投标将作废标处理。</w:t>
      </w:r>
    </w:p>
    <w:p w14:paraId="3E5A00EB" w14:textId="77777777"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4</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1DE20F6A" w14:textId="77777777"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5</w:t>
      </w:r>
      <w:r w:rsidRPr="00EB21B5">
        <w:rPr>
          <w:rFonts w:ascii="仿宋_GB2312" w:eastAsia="仿宋_GB2312" w:hint="eastAsia"/>
          <w:snapToGrid w:val="0"/>
          <w:color w:val="000000" w:themeColor="text1"/>
          <w:sz w:val="24"/>
        </w:rPr>
        <w:t xml:space="preserve"> </w:t>
      </w:r>
      <w:r w:rsidR="00936649" w:rsidRPr="00EB21B5">
        <w:rPr>
          <w:rFonts w:ascii="仿宋_GB2312" w:eastAsia="仿宋_GB2312" w:hint="eastAsia"/>
          <w:snapToGrid w:val="0"/>
          <w:color w:val="000000" w:themeColor="text1"/>
          <w:sz w:val="24"/>
        </w:rPr>
        <w:t>投标人资格条件不符合国家有关规定和采购文件要求的，或者拒不按照要求对投标文件进行澄清、说明或者补正的，评标委员会可以否决其投标。</w:t>
      </w:r>
    </w:p>
    <w:p w14:paraId="04761966" w14:textId="77777777"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6</w:t>
      </w:r>
      <w:r w:rsidRPr="00EB21B5">
        <w:rPr>
          <w:rFonts w:ascii="仿宋_GB2312" w:eastAsia="仿宋_GB2312"/>
          <w:snapToGrid w:val="0"/>
          <w:color w:val="000000" w:themeColor="text1"/>
          <w:sz w:val="24"/>
        </w:rPr>
        <w:t xml:space="preserve"> </w:t>
      </w:r>
      <w:r w:rsidR="00936649" w:rsidRPr="00EB21B5">
        <w:rPr>
          <w:rFonts w:ascii="仿宋_GB2312" w:eastAsia="仿宋_GB2312" w:hint="eastAsia"/>
          <w:snapToGrid w:val="0"/>
          <w:color w:val="000000" w:themeColor="text1"/>
          <w:sz w:val="24"/>
        </w:rPr>
        <w:t>评标委员会将审查每一投标文件是否对采购文件提出的所有实质性要求和条件作出响应。未能在实质上响应的投标，将作废标处理。</w:t>
      </w:r>
    </w:p>
    <w:p w14:paraId="41B900E6" w14:textId="77777777" w:rsidR="00C713C1" w:rsidRPr="00EB21B5" w:rsidRDefault="003E7DAB"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snapToGrid w:val="0"/>
          <w:color w:val="000000" w:themeColor="text1"/>
          <w:sz w:val="24"/>
        </w:rPr>
        <w:t>19</w:t>
      </w:r>
      <w:r w:rsidR="00936649" w:rsidRPr="00EB21B5">
        <w:rPr>
          <w:rFonts w:ascii="仿宋_GB2312" w:eastAsia="仿宋_GB2312" w:hint="eastAsia"/>
          <w:snapToGrid w:val="0"/>
          <w:color w:val="000000" w:themeColor="text1"/>
          <w:sz w:val="24"/>
        </w:rPr>
        <w:t>.</w:t>
      </w:r>
      <w:r w:rsidR="00936649" w:rsidRPr="00EB21B5">
        <w:rPr>
          <w:rFonts w:ascii="仿宋_GB2312" w:eastAsia="仿宋_GB2312"/>
          <w:snapToGrid w:val="0"/>
          <w:color w:val="000000" w:themeColor="text1"/>
          <w:sz w:val="24"/>
        </w:rPr>
        <w:t>7</w:t>
      </w:r>
      <w:r w:rsidRPr="00EB21B5">
        <w:rPr>
          <w:rFonts w:ascii="仿宋_GB2312" w:eastAsia="仿宋_GB2312" w:hint="eastAsia"/>
          <w:snapToGrid w:val="0"/>
          <w:color w:val="000000" w:themeColor="text1"/>
          <w:sz w:val="24"/>
        </w:rPr>
        <w:t xml:space="preserve"> </w:t>
      </w:r>
      <w:r w:rsidR="00936649" w:rsidRPr="00EB21B5">
        <w:rPr>
          <w:rFonts w:ascii="仿宋_GB2312" w:eastAsia="仿宋_GB2312" w:hint="eastAsia"/>
          <w:snapToGrid w:val="0"/>
          <w:color w:val="000000" w:themeColor="text1"/>
          <w:sz w:val="24"/>
        </w:rPr>
        <w:t>投标文件有下述情形之一的，属于重大偏差，视为未能对采购文件作出实质性响应，并按前条规定作废标处理：</w:t>
      </w:r>
    </w:p>
    <w:p w14:paraId="71643CC9"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（1）投标文件中的投标函未加盖投标人的法人章及企业法定代表人印章的，或者企业法定代表人委托代理人没有合法、有效的委托书（原件）及委托代理人印章或签字的；</w:t>
      </w:r>
    </w:p>
    <w:p w14:paraId="2D7CE4EE"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（2）未按采购文件规定的格式填写，内容不全或关键字迹模糊、无法辨认的；</w:t>
      </w:r>
      <w:r w:rsidRPr="00EB21B5">
        <w:rPr>
          <w:rFonts w:ascii="仿宋_GB2312" w:eastAsia="仿宋_GB2312"/>
          <w:snapToGrid w:val="0"/>
          <w:color w:val="000000" w:themeColor="text1"/>
          <w:sz w:val="24"/>
        </w:rPr>
        <w:t xml:space="preserve"> </w:t>
      </w:r>
    </w:p>
    <w:p w14:paraId="2B674652"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（3）投标人递交两份或多份内容不同的投标文件，或在一份投标文件中对同一招标项目报有两个或多个报价，且未声明哪一个有效，按采购文件规定提交备选投标方案的除外；</w:t>
      </w:r>
      <w:r w:rsidRPr="00EB21B5">
        <w:rPr>
          <w:rFonts w:ascii="仿宋_GB2312" w:eastAsia="仿宋_GB2312"/>
          <w:snapToGrid w:val="0"/>
          <w:color w:val="000000" w:themeColor="text1"/>
          <w:sz w:val="24"/>
        </w:rPr>
        <w:t xml:space="preserve"> </w:t>
      </w:r>
    </w:p>
    <w:p w14:paraId="340172AF"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（4）投标文件载明的招标项目完成期限超过采购文件规定的期限；</w:t>
      </w:r>
    </w:p>
    <w:p w14:paraId="36997493"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（5）未响应采购文件规定的材料品牌，且投标品牌经评委认定低于推荐品牌档次的；</w:t>
      </w:r>
    </w:p>
    <w:p w14:paraId="3819EC71"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（6）改变采购文件规定的暂定价格或不可竞争费用的；</w:t>
      </w:r>
    </w:p>
    <w:p w14:paraId="55907800"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（7）投标报价漏缺项，且未说明按优惠考虑；</w:t>
      </w:r>
    </w:p>
    <w:p w14:paraId="225886BF"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 xml:space="preserve">（8）投标文件提出了不能满足采购文件要求或采购人不能接受的项目验收、计量、价款结算支付办法； </w:t>
      </w:r>
    </w:p>
    <w:p w14:paraId="393612B2"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（9）投标文件载明的甲控乙供材料及乙供材料一览表中的主要乙供材料未注明拟采购材料的品牌、规格、型号、厂家、数量、单价的；</w:t>
      </w:r>
    </w:p>
    <w:p w14:paraId="6A78112D"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（10）未按采购文件要求提供投标文件的电子版文件。</w:t>
      </w:r>
    </w:p>
    <w:p w14:paraId="1B37D560"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除以上条款外的其他情况不作为投标文件重大偏差判定条件。</w:t>
      </w:r>
    </w:p>
    <w:p w14:paraId="4801782D" w14:textId="77777777" w:rsidR="00C713C1" w:rsidRPr="00EB21B5" w:rsidRDefault="00936649" w:rsidP="00936649">
      <w:pPr>
        <w:autoSpaceDE w:val="0"/>
        <w:autoSpaceDN w:val="0"/>
        <w:adjustRightInd w:val="0"/>
        <w:spacing w:before="8" w:line="288" w:lineRule="auto"/>
        <w:ind w:right="246" w:firstLineChars="200" w:firstLine="480"/>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评标委员会根据规定否决不合格投标或者界定为废标后，因有效投标不足三个使得投标明显缺乏竞争的，评标委员会可以否决全部投标。所有投标被否决的，采购人按国家、学校相关规定重新采购。</w:t>
      </w:r>
    </w:p>
    <w:p w14:paraId="7B6C27F1"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0</w:t>
      </w:r>
      <w:r w:rsidRPr="00EB21B5">
        <w:rPr>
          <w:rFonts w:ascii="仿宋_GB2312" w:eastAsia="仿宋_GB2312" w:hAnsi="宋体" w:hint="eastAsia"/>
          <w:b/>
          <w:color w:val="000000" w:themeColor="text1"/>
          <w:sz w:val="24"/>
        </w:rPr>
        <w:t>.投标文件的澄清</w:t>
      </w:r>
    </w:p>
    <w:p w14:paraId="7F454155"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.1在评标期间，评标委员会有权要求投标人对其投标文件进行澄清。投标</w:t>
      </w:r>
      <w:r w:rsidRPr="00EB21B5">
        <w:rPr>
          <w:rFonts w:ascii="仿宋_GB2312" w:eastAsia="仿宋_GB2312" w:hAnsi="宋体" w:hint="eastAsia"/>
          <w:color w:val="000000" w:themeColor="text1"/>
          <w:sz w:val="24"/>
        </w:rPr>
        <w:lastRenderedPageBreak/>
        <w:t>人应派授权代表和技术人员按评标委员会通知的时间和地点接受询标。</w:t>
      </w:r>
    </w:p>
    <w:p w14:paraId="1EE85297"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为了有助于投标文件的审查、评价和比较，评标委员会可以书面方式要求投标人对投标文件中含义不明确、对同类问题表述不一致或者有明显文字和计算错误的内容作必要的澄清、说明或者补正。</w:t>
      </w:r>
    </w:p>
    <w:p w14:paraId="51B5364F"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.2评标委员会认为有必要，可要求投标人对某些问题作出书面答复。书面答复须由投标人法人代表或授权代表签署，并作为投标文件的补充，参与评标。</w:t>
      </w:r>
    </w:p>
    <w:p w14:paraId="2FF14B2B"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投标人的澄清、说明或者补正应以书面方式进行并不得超出投标文件的范围或者改变投标文件的实质性内容。</w:t>
      </w:r>
    </w:p>
    <w:p w14:paraId="56DD7BA0" w14:textId="77777777" w:rsidR="00C713C1" w:rsidRPr="00EB21B5" w:rsidRDefault="00936649" w:rsidP="00BD0D31">
      <w:pPr>
        <w:snapToGrid w:val="0"/>
        <w:spacing w:line="288" w:lineRule="auto"/>
        <w:ind w:right="-20" w:firstLineChars="200" w:firstLine="480"/>
        <w:rPr>
          <w:rFonts w:ascii="仿宋_GB2312" w:eastAsia="仿宋_GB2312"/>
          <w:snapToGrid w:val="0"/>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w:t>
      </w:r>
      <w:r w:rsidR="003E7DAB" w:rsidRPr="00EB21B5">
        <w:rPr>
          <w:rFonts w:ascii="仿宋_GB2312" w:eastAsia="仿宋_GB2312" w:hAnsi="宋体"/>
          <w:color w:val="000000" w:themeColor="text1"/>
          <w:sz w:val="24"/>
        </w:rPr>
        <w:t>3</w:t>
      </w:r>
      <w:r w:rsidRPr="00EB21B5">
        <w:rPr>
          <w:rFonts w:ascii="仿宋_GB2312" w:eastAsia="仿宋_GB2312" w:hint="eastAsia"/>
          <w:snapToGrid w:val="0"/>
          <w:color w:val="000000" w:themeColor="text1"/>
          <w:sz w:val="24"/>
        </w:rPr>
        <w:t>评标委员会在对实质上响应采购文件要求的投标进行报价评估时，除采购文件另有约定外，将按下述原则进行修正：</w:t>
      </w:r>
    </w:p>
    <w:p w14:paraId="09DC7C26" w14:textId="77777777" w:rsidR="00C713C1" w:rsidRPr="00EB21B5" w:rsidRDefault="00936649" w:rsidP="00BD0D31">
      <w:pPr>
        <w:autoSpaceDE w:val="0"/>
        <w:autoSpaceDN w:val="0"/>
        <w:adjustRightInd w:val="0"/>
        <w:spacing w:before="8" w:line="288" w:lineRule="auto"/>
        <w:ind w:left="541" w:right="246"/>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（1）、用数字表示的数额与用文字表示的数额不一致时，以文字数额为准；</w:t>
      </w:r>
    </w:p>
    <w:p w14:paraId="6A937B2B" w14:textId="77777777" w:rsidR="00C713C1" w:rsidRPr="00EB21B5" w:rsidRDefault="00936649" w:rsidP="00BD0D31">
      <w:pPr>
        <w:autoSpaceDE w:val="0"/>
        <w:autoSpaceDN w:val="0"/>
        <w:adjustRightInd w:val="0"/>
        <w:spacing w:before="8" w:line="288" w:lineRule="auto"/>
        <w:ind w:left="541" w:right="246"/>
        <w:rPr>
          <w:rFonts w:ascii="仿宋_GB2312" w:eastAsia="仿宋_GB2312"/>
          <w:snapToGrid w:val="0"/>
          <w:color w:val="000000" w:themeColor="text1"/>
          <w:sz w:val="24"/>
        </w:rPr>
      </w:pPr>
      <w:r w:rsidRPr="00EB21B5">
        <w:rPr>
          <w:rFonts w:ascii="仿宋_GB2312" w:eastAsia="仿宋_GB2312" w:hint="eastAsia"/>
          <w:snapToGrid w:val="0"/>
          <w:color w:val="000000" w:themeColor="text1"/>
          <w:sz w:val="24"/>
        </w:rPr>
        <w:t>（2）、各项单价的累积合价与总价之间不一致时,</w:t>
      </w:r>
      <w:r w:rsidRPr="00EB21B5">
        <w:rPr>
          <w:rFonts w:eastAsia="仿宋_GB2312" w:hint="eastAsia"/>
          <w:snapToGrid w:val="0"/>
          <w:color w:val="000000" w:themeColor="text1"/>
          <w:sz w:val="24"/>
        </w:rPr>
        <w:t>按两者间的低价结算</w:t>
      </w:r>
      <w:r w:rsidRPr="00EB21B5">
        <w:rPr>
          <w:rFonts w:ascii="仿宋_GB2312" w:eastAsia="仿宋_GB2312" w:hint="eastAsia"/>
          <w:snapToGrid w:val="0"/>
          <w:color w:val="000000" w:themeColor="text1"/>
          <w:sz w:val="24"/>
        </w:rPr>
        <w:t>。按前款规定调整后的报价经投标人确认后产生约束力。投标文件中没有列入的价格和优惠条件在评标时不予考虑。</w:t>
      </w:r>
    </w:p>
    <w:p w14:paraId="36E917C2"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0</w:t>
      </w:r>
      <w:r w:rsidRPr="00EB21B5">
        <w:rPr>
          <w:rFonts w:ascii="仿宋_GB2312" w:eastAsia="仿宋_GB2312" w:hAnsi="宋体" w:hint="eastAsia"/>
          <w:color w:val="000000" w:themeColor="text1"/>
          <w:sz w:val="24"/>
        </w:rPr>
        <w:t>.</w:t>
      </w:r>
      <w:r w:rsidR="003E7DAB" w:rsidRPr="00EB21B5">
        <w:rPr>
          <w:rFonts w:ascii="仿宋_GB2312" w:eastAsia="仿宋_GB2312" w:hAnsi="宋体"/>
          <w:color w:val="000000" w:themeColor="text1"/>
          <w:sz w:val="24"/>
        </w:rPr>
        <w:t>4</w:t>
      </w:r>
      <w:r w:rsidRPr="00EB21B5">
        <w:rPr>
          <w:rFonts w:ascii="仿宋_GB2312" w:eastAsia="仿宋_GB2312" w:hAnsi="宋体" w:hint="eastAsia"/>
          <w:color w:val="000000" w:themeColor="text1"/>
          <w:sz w:val="24"/>
        </w:rPr>
        <w:t>并非每个投标人都将被询标。</w:t>
      </w:r>
    </w:p>
    <w:p w14:paraId="27413FF9"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1</w:t>
      </w:r>
      <w:r w:rsidRPr="00EB21B5">
        <w:rPr>
          <w:rFonts w:ascii="仿宋_GB2312" w:eastAsia="仿宋_GB2312" w:hAnsi="宋体" w:hint="eastAsia"/>
          <w:b/>
          <w:color w:val="000000" w:themeColor="text1"/>
          <w:sz w:val="24"/>
        </w:rPr>
        <w:t>.定标</w:t>
      </w:r>
    </w:p>
    <w:p w14:paraId="0D400CC6"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1</w:t>
      </w:r>
      <w:r w:rsidRPr="00EB21B5">
        <w:rPr>
          <w:rFonts w:ascii="仿宋_GB2312" w:eastAsia="仿宋_GB2312" w:hAnsi="宋体" w:hint="eastAsia"/>
          <w:color w:val="000000" w:themeColor="text1"/>
          <w:sz w:val="24"/>
        </w:rPr>
        <w:t>.1.评标委员会对实质性响应采购文件的投标文件进行评价和比较。</w:t>
      </w:r>
    </w:p>
    <w:p w14:paraId="6D36CF2F" w14:textId="77777777" w:rsidR="00C713C1" w:rsidRPr="00EB21B5" w:rsidRDefault="00936649" w:rsidP="00BD0D31">
      <w:pPr>
        <w:snapToGrid w:val="0"/>
        <w:spacing w:line="288" w:lineRule="auto"/>
        <w:ind w:right="-20" w:firstLineChars="192" w:firstLine="461"/>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（1）采用综合评分法在四个方面进行综合评审。投标人最终投标价是指按采购文件规定内容对投标人报价进行澄清和修正后的价格。</w:t>
      </w:r>
    </w:p>
    <w:p w14:paraId="6AB7344F" w14:textId="77777777" w:rsidR="00C713C1" w:rsidRPr="00EB21B5" w:rsidRDefault="00936649" w:rsidP="00BD0D31">
      <w:pPr>
        <w:snapToGrid w:val="0"/>
        <w:spacing w:line="288" w:lineRule="auto"/>
        <w:ind w:right="-20" w:firstLineChars="180" w:firstLine="432"/>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（2）价格因素：投标人的最终投标价以及设计方案中废气处理系统的一次性投资成本和日常运维成本。</w:t>
      </w:r>
    </w:p>
    <w:p w14:paraId="115EACD1" w14:textId="77777777" w:rsidR="00C713C1" w:rsidRPr="00EB21B5" w:rsidRDefault="00936649" w:rsidP="00BD0D31">
      <w:pPr>
        <w:snapToGrid w:val="0"/>
        <w:spacing w:line="288" w:lineRule="auto"/>
        <w:ind w:leftChars="-20" w:left="-42"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技术因素：投标人设计方案中的技术路线、工艺流程、产品及施工组织设计等。技术路线和工艺流程是否满足采购人实际需要同时达到环保部门对废气处理排放的要求；产品供应计划是否可行、可靠；保证工期措施是否全面可行、有针对性；投标设备是否先进、技术是否成熟可靠；产品升级换代情况；制造工艺、加工精度及装备；技术性能参数、功能和特性是否达到相应的技术要求；设备配置；技术文件提供的深度；技术文件是否安全。</w:t>
      </w:r>
    </w:p>
    <w:p w14:paraId="781899E6"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4）商务因素：投标人的质量保证措施、服务承诺和体系完整性；对废气处理系统工程项目启动后相关工作的组织及保障措施的合理性、以保障处理系统废气排放的达标，服务响应时间的迅速性及售后服务所包含内容的优惠性程度；项目所在地是否有售后服务机构及人员；培训后续施工及调试安装人员的计划。</w:t>
      </w:r>
    </w:p>
    <w:p w14:paraId="62D513CC"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（5）业绩因素：近5年来的主要业绩和现阶段企业能力资质，与废气处理系统的相关度和重要性。</w:t>
      </w:r>
    </w:p>
    <w:p w14:paraId="23657412"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1</w:t>
      </w:r>
      <w:r w:rsidRPr="00EB21B5">
        <w:rPr>
          <w:rFonts w:ascii="仿宋_GB2312" w:eastAsia="仿宋_GB2312" w:hAnsi="宋体" w:hint="eastAsia"/>
          <w:color w:val="000000" w:themeColor="text1"/>
          <w:sz w:val="24"/>
        </w:rPr>
        <w:t>.2采购人无义务向未成交的投标人解释其未成交的原因。</w:t>
      </w:r>
    </w:p>
    <w:p w14:paraId="06228CCA" w14:textId="77777777"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bookmarkStart w:id="8" w:name="_Toc403560354"/>
      <w:r w:rsidRPr="00EB21B5">
        <w:rPr>
          <w:rFonts w:ascii="仿宋_GB2312" w:eastAsia="仿宋_GB2312" w:hAnsi="宋体" w:hint="eastAsia"/>
          <w:b/>
          <w:color w:val="000000" w:themeColor="text1"/>
          <w:sz w:val="24"/>
        </w:rPr>
        <w:t>六、授标及签约</w:t>
      </w:r>
      <w:bookmarkEnd w:id="8"/>
    </w:p>
    <w:p w14:paraId="767FE856" w14:textId="77777777" w:rsidR="00C713C1" w:rsidRPr="00EB21B5" w:rsidRDefault="00936649" w:rsidP="00BD0D31">
      <w:pPr>
        <w:snapToGrid w:val="0"/>
        <w:spacing w:line="288" w:lineRule="auto"/>
        <w:ind w:right="-2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2</w:t>
      </w:r>
      <w:r w:rsidRPr="00EB21B5">
        <w:rPr>
          <w:rFonts w:ascii="仿宋_GB2312" w:eastAsia="仿宋_GB2312" w:hAnsi="宋体" w:hint="eastAsia"/>
          <w:b/>
          <w:color w:val="000000" w:themeColor="text1"/>
          <w:sz w:val="24"/>
        </w:rPr>
        <w:t>.最终审查</w:t>
      </w:r>
    </w:p>
    <w:p w14:paraId="24012BF9"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2</w:t>
      </w:r>
      <w:r w:rsidR="003E7DAB" w:rsidRPr="00EB21B5">
        <w:rPr>
          <w:rFonts w:ascii="仿宋_GB2312" w:eastAsia="仿宋_GB2312" w:hAnsi="宋体"/>
          <w:color w:val="000000" w:themeColor="text1"/>
          <w:sz w:val="24"/>
        </w:rPr>
        <w:t>2</w:t>
      </w:r>
      <w:r w:rsidRPr="00EB21B5">
        <w:rPr>
          <w:rFonts w:ascii="仿宋_GB2312" w:eastAsia="仿宋_GB2312" w:hAnsi="宋体" w:hint="eastAsia"/>
          <w:color w:val="000000" w:themeColor="text1"/>
          <w:sz w:val="24"/>
        </w:rPr>
        <w:t>.1评标委员会对投标文件进行审查评分，得分最高的为第一成交候选人。</w:t>
      </w:r>
    </w:p>
    <w:p w14:paraId="5C00A554"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3E7DAB" w:rsidRPr="00EB21B5">
        <w:rPr>
          <w:rFonts w:ascii="仿宋_GB2312" w:eastAsia="仿宋_GB2312" w:hAnsi="宋体"/>
          <w:color w:val="000000" w:themeColor="text1"/>
          <w:sz w:val="24"/>
        </w:rPr>
        <w:t>2</w:t>
      </w:r>
      <w:r w:rsidRPr="00EB21B5">
        <w:rPr>
          <w:rFonts w:ascii="仿宋_GB2312" w:eastAsia="仿宋_GB2312" w:hAnsi="宋体" w:hint="eastAsia"/>
          <w:color w:val="000000" w:themeColor="text1"/>
          <w:sz w:val="24"/>
        </w:rPr>
        <w:t>.2采购人将按成交候选人依次进行资格后审，后审条件为：成交候选人的资格、履行合同的能力、业绩、售后服务本地化的能力及厂家的生产、安装能力等考察内容。如发现第一候选人存在资质和信誉与投标文件不符和实质性的背离投标文件的问题，将取消该投标人的候选资格，投标候选人将根据名次替补。</w:t>
      </w:r>
    </w:p>
    <w:p w14:paraId="1FD3785C"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9" w:name="_Toc403560355"/>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3</w:t>
      </w:r>
      <w:r w:rsidRPr="00EB21B5">
        <w:rPr>
          <w:rFonts w:ascii="仿宋_GB2312" w:eastAsia="仿宋_GB2312" w:hAnsi="宋体" w:hint="eastAsia"/>
          <w:b/>
          <w:color w:val="000000" w:themeColor="text1"/>
          <w:sz w:val="24"/>
        </w:rPr>
        <w:t>.采购人在授标前的权利</w:t>
      </w:r>
      <w:bookmarkEnd w:id="9"/>
    </w:p>
    <w:p w14:paraId="0EBD2A08" w14:textId="77777777" w:rsidR="00C713C1" w:rsidRPr="00EB21B5" w:rsidRDefault="00936649" w:rsidP="00BD0D31">
      <w:pPr>
        <w:snapToGrid w:val="0"/>
        <w:spacing w:line="288" w:lineRule="auto"/>
        <w:ind w:right="-20" w:firstLineChars="150" w:firstLine="36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采购人保留在授标之前接受或拒绝任何投标的权利，并没有向投标人解释原因的义务。</w:t>
      </w:r>
    </w:p>
    <w:p w14:paraId="0A0228C3"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0" w:name="_Toc403560356"/>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4</w:t>
      </w:r>
      <w:r w:rsidRPr="00EB21B5">
        <w:rPr>
          <w:rFonts w:ascii="仿宋_GB2312" w:eastAsia="仿宋_GB2312" w:hAnsi="宋体" w:hint="eastAsia"/>
          <w:b/>
          <w:color w:val="000000" w:themeColor="text1"/>
          <w:sz w:val="24"/>
        </w:rPr>
        <w:t>.采购人在授标时变更的权利</w:t>
      </w:r>
      <w:bookmarkEnd w:id="10"/>
    </w:p>
    <w:p w14:paraId="0FE268A1"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采购人在授标时有权对第五章“招标货物清单与技术要求”中所述内容作必要的变更。</w:t>
      </w:r>
    </w:p>
    <w:p w14:paraId="7BD4AD45"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1" w:name="_Toc403560357"/>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5</w:t>
      </w:r>
      <w:r w:rsidRPr="00EB21B5">
        <w:rPr>
          <w:rFonts w:ascii="仿宋_GB2312" w:eastAsia="仿宋_GB2312" w:hAnsi="宋体" w:hint="eastAsia"/>
          <w:b/>
          <w:color w:val="000000" w:themeColor="text1"/>
          <w:sz w:val="24"/>
        </w:rPr>
        <w:t>.成交通知</w:t>
      </w:r>
      <w:bookmarkEnd w:id="11"/>
    </w:p>
    <w:p w14:paraId="29082688"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.1在评标结束后，采购人向成交人发出书面成交通知书。</w:t>
      </w:r>
    </w:p>
    <w:p w14:paraId="38BAE9A0"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5</w:t>
      </w:r>
      <w:r w:rsidRPr="00EB21B5">
        <w:rPr>
          <w:rFonts w:ascii="仿宋_GB2312" w:eastAsia="仿宋_GB2312" w:hAnsi="宋体" w:hint="eastAsia"/>
          <w:color w:val="000000" w:themeColor="text1"/>
          <w:sz w:val="24"/>
        </w:rPr>
        <w:t>.2成交人在收到成交通知书后，须立即提交成交通知书回执。</w:t>
      </w:r>
    </w:p>
    <w:p w14:paraId="75A17E22" w14:textId="77777777" w:rsidR="00C713C1" w:rsidRPr="00EB21B5" w:rsidRDefault="00936649" w:rsidP="00BD0D31">
      <w:pPr>
        <w:snapToGrid w:val="0"/>
        <w:spacing w:line="288" w:lineRule="auto"/>
        <w:ind w:right="-20"/>
        <w:outlineLvl w:val="0"/>
        <w:rPr>
          <w:rFonts w:ascii="仿宋_GB2312" w:eastAsia="仿宋_GB2312" w:hAnsi="宋体"/>
          <w:b/>
          <w:color w:val="000000" w:themeColor="text1"/>
          <w:sz w:val="24"/>
        </w:rPr>
      </w:pPr>
      <w:bookmarkStart w:id="12" w:name="_Toc403560358"/>
      <w:r w:rsidRPr="00EB21B5">
        <w:rPr>
          <w:rFonts w:ascii="仿宋_GB2312" w:eastAsia="仿宋_GB2312" w:hAnsi="宋体" w:hint="eastAsia"/>
          <w:b/>
          <w:color w:val="000000" w:themeColor="text1"/>
          <w:sz w:val="24"/>
        </w:rPr>
        <w:t>2</w:t>
      </w:r>
      <w:r w:rsidR="003E7DAB" w:rsidRPr="00EB21B5">
        <w:rPr>
          <w:rFonts w:ascii="仿宋_GB2312" w:eastAsia="仿宋_GB2312" w:hAnsi="宋体"/>
          <w:b/>
          <w:color w:val="000000" w:themeColor="text1"/>
          <w:sz w:val="24"/>
        </w:rPr>
        <w:t>6</w:t>
      </w:r>
      <w:r w:rsidRPr="00EB21B5">
        <w:rPr>
          <w:rFonts w:ascii="仿宋_GB2312" w:eastAsia="仿宋_GB2312" w:hAnsi="宋体" w:hint="eastAsia"/>
          <w:b/>
          <w:color w:val="000000" w:themeColor="text1"/>
          <w:sz w:val="24"/>
        </w:rPr>
        <w:t>.签订合同</w:t>
      </w:r>
      <w:bookmarkEnd w:id="12"/>
    </w:p>
    <w:p w14:paraId="4F70C47A"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.1成交人收到成交通知书后七天内与采购人签订合同.</w:t>
      </w:r>
    </w:p>
    <w:p w14:paraId="342E6C57"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.2成交人的投标文件、对投标文件的书面澄清、成交通知书、成交人回执等均应作为合同附件。</w:t>
      </w:r>
    </w:p>
    <w:p w14:paraId="73FF0E48" w14:textId="77777777" w:rsidR="00C713C1"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w:t>
      </w:r>
      <w:r w:rsidR="00FC3741" w:rsidRPr="00EB21B5">
        <w:rPr>
          <w:rFonts w:ascii="仿宋_GB2312" w:eastAsia="仿宋_GB2312" w:hAnsi="宋体"/>
          <w:color w:val="000000" w:themeColor="text1"/>
          <w:sz w:val="24"/>
        </w:rPr>
        <w:t>6</w:t>
      </w:r>
      <w:r w:rsidRPr="00EB21B5">
        <w:rPr>
          <w:rFonts w:ascii="仿宋_GB2312" w:eastAsia="仿宋_GB2312" w:hAnsi="宋体" w:hint="eastAsia"/>
          <w:color w:val="000000" w:themeColor="text1"/>
          <w:sz w:val="24"/>
        </w:rPr>
        <w:t>.3采购人在和成交人签订合同后，一周内通知所有未成交的投标人。</w:t>
      </w:r>
    </w:p>
    <w:p w14:paraId="1AD3E7B4" w14:textId="77777777" w:rsidR="00C713C1" w:rsidRPr="00EB21B5" w:rsidRDefault="00936649" w:rsidP="00580CE7">
      <w:pPr>
        <w:snapToGrid w:val="0"/>
        <w:spacing w:beforeLines="50" w:before="156" w:line="288" w:lineRule="auto"/>
        <w:ind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七、费用支付</w:t>
      </w:r>
    </w:p>
    <w:p w14:paraId="4E6CAE7F" w14:textId="77777777" w:rsidR="006E40CE" w:rsidRPr="00EB21B5" w:rsidRDefault="00936649" w:rsidP="00BD0D31">
      <w:pPr>
        <w:snapToGrid w:val="0"/>
        <w:spacing w:line="288" w:lineRule="auto"/>
        <w:ind w:right="-2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项目完成验收合格后由中标人支付5%的尾款，采购人10日一次性向中标人支付合同全款。验收合格一年后在一个月内将5%的尾款返还中标人。</w:t>
      </w:r>
    </w:p>
    <w:p w14:paraId="3A6F0A44" w14:textId="77777777" w:rsidR="005C194F" w:rsidRPr="00EB21B5" w:rsidRDefault="005C194F" w:rsidP="00BD0D31">
      <w:pPr>
        <w:snapToGrid w:val="0"/>
        <w:spacing w:line="288" w:lineRule="auto"/>
        <w:ind w:right="-20"/>
        <w:rPr>
          <w:rFonts w:ascii="仿宋_GB2312" w:eastAsia="仿宋_GB2312" w:hAnsi="宋体"/>
          <w:b/>
          <w:color w:val="000000" w:themeColor="text1"/>
          <w:sz w:val="24"/>
        </w:rPr>
      </w:pPr>
    </w:p>
    <w:p w14:paraId="50E99B28" w14:textId="77777777" w:rsidR="00C713C1" w:rsidRPr="00EB21B5" w:rsidRDefault="005C194F" w:rsidP="005C194F">
      <w:pPr>
        <w:snapToGrid w:val="0"/>
        <w:spacing w:line="288" w:lineRule="auto"/>
        <w:ind w:right="-20"/>
        <w:jc w:val="center"/>
        <w:rPr>
          <w:rFonts w:ascii="仿宋_GB2312" w:eastAsia="仿宋_GB2312" w:hAnsi="宋体"/>
          <w:b/>
          <w:color w:val="000000" w:themeColor="text1"/>
          <w:sz w:val="30"/>
        </w:rPr>
      </w:pPr>
      <w:r w:rsidRPr="00EB21B5">
        <w:rPr>
          <w:rFonts w:ascii="仿宋_GB2312" w:eastAsia="仿宋_GB2312" w:hAnsi="宋体"/>
          <w:b/>
          <w:color w:val="000000" w:themeColor="text1"/>
          <w:sz w:val="30"/>
        </w:rPr>
        <w:t xml:space="preserve">第三章  </w:t>
      </w:r>
      <w:r w:rsidRPr="00EB21B5">
        <w:rPr>
          <w:rFonts w:ascii="仿宋_GB2312" w:eastAsia="仿宋_GB2312" w:hAnsi="宋体" w:hint="eastAsia"/>
          <w:b/>
          <w:color w:val="000000" w:themeColor="text1"/>
          <w:sz w:val="30"/>
        </w:rPr>
        <w:t>设备说明与技术要求</w:t>
      </w:r>
    </w:p>
    <w:p w14:paraId="2CF2402C" w14:textId="77777777" w:rsidR="00FC3741"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一、</w:t>
      </w:r>
      <w:r w:rsidR="00580CE7" w:rsidRPr="00EB21B5">
        <w:rPr>
          <w:rFonts w:ascii="仿宋_GB2312" w:eastAsia="仿宋_GB2312" w:hAnsi="宋体" w:hint="eastAsia"/>
          <w:b/>
          <w:color w:val="000000" w:themeColor="text1"/>
          <w:sz w:val="24"/>
        </w:rPr>
        <w:t>招标内容</w:t>
      </w:r>
    </w:p>
    <w:p w14:paraId="6494AE60"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（1）大型仪器管理系统采购、安装及有关服务。</w:t>
      </w:r>
    </w:p>
    <w:p w14:paraId="36F28346"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（2）设备的供应、运输、装卸、安装、调试直至检测验收合格。</w:t>
      </w:r>
    </w:p>
    <w:p w14:paraId="10A2EB93"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（3）培训和质保期内的维修、保养等售后服务。</w:t>
      </w:r>
    </w:p>
    <w:p w14:paraId="55342365" w14:textId="77777777"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二、</w:t>
      </w:r>
      <w:r w:rsidR="006E40CE" w:rsidRPr="00EB21B5">
        <w:rPr>
          <w:rFonts w:ascii="仿宋_GB2312" w:eastAsia="仿宋_GB2312" w:hAnsi="宋体" w:hint="eastAsia"/>
          <w:b/>
          <w:color w:val="000000" w:themeColor="text1"/>
          <w:sz w:val="24"/>
        </w:rPr>
        <w:t>质量要求</w:t>
      </w:r>
    </w:p>
    <w:p w14:paraId="4C3EADFC"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功能满足招标文件要求，符合国家、地方、行业相关标准。</w:t>
      </w:r>
    </w:p>
    <w:p w14:paraId="1BA583A7" w14:textId="77777777"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三、</w:t>
      </w:r>
      <w:r w:rsidR="006E40CE" w:rsidRPr="00EB21B5">
        <w:rPr>
          <w:rFonts w:ascii="仿宋_GB2312" w:eastAsia="仿宋_GB2312" w:hAnsi="宋体" w:hint="eastAsia"/>
          <w:b/>
          <w:color w:val="000000" w:themeColor="text1"/>
          <w:sz w:val="24"/>
        </w:rPr>
        <w:t>工期</w:t>
      </w:r>
    </w:p>
    <w:p w14:paraId="37B84EBF"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自收到中标通知书之日起开始计算工期。（工期为</w:t>
      </w:r>
      <w:r w:rsidR="008C16D5">
        <w:rPr>
          <w:rFonts w:ascii="仿宋_GB2312" w:eastAsia="仿宋_GB2312" w:hAnsi="宋体"/>
          <w:color w:val="000000" w:themeColor="text1"/>
          <w:sz w:val="24"/>
        </w:rPr>
        <w:t>180</w:t>
      </w:r>
      <w:r w:rsidRPr="00EB21B5">
        <w:rPr>
          <w:rFonts w:ascii="仿宋_GB2312" w:eastAsia="仿宋_GB2312" w:hAnsi="宋体" w:hint="eastAsia"/>
          <w:color w:val="000000" w:themeColor="text1"/>
          <w:sz w:val="24"/>
        </w:rPr>
        <w:t>天）</w:t>
      </w:r>
    </w:p>
    <w:p w14:paraId="34B1CE41" w14:textId="77777777" w:rsidR="006E40CE"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t>四、</w:t>
      </w:r>
      <w:r w:rsidR="006E40CE" w:rsidRPr="00EB21B5">
        <w:rPr>
          <w:rFonts w:ascii="仿宋_GB2312" w:eastAsia="仿宋_GB2312" w:hAnsi="宋体" w:hint="eastAsia"/>
          <w:b/>
          <w:color w:val="000000" w:themeColor="text1"/>
          <w:sz w:val="24"/>
        </w:rPr>
        <w:t>质保期</w:t>
      </w:r>
    </w:p>
    <w:p w14:paraId="2442576D"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本项目软件系统终身免费升级，硬件质保期最少为一年（质保期自系统正式投入使用之日起开始计算，各投标人在投标文件中应有相关承诺）。</w:t>
      </w:r>
    </w:p>
    <w:p w14:paraId="2020B2D6" w14:textId="77777777" w:rsidR="00FC3741" w:rsidRPr="00EB21B5" w:rsidRDefault="005C194F"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sidRPr="00EB21B5">
        <w:rPr>
          <w:rFonts w:ascii="仿宋_GB2312" w:eastAsia="仿宋_GB2312" w:hAnsi="宋体"/>
          <w:b/>
          <w:color w:val="000000" w:themeColor="text1"/>
          <w:sz w:val="24"/>
        </w:rPr>
        <w:lastRenderedPageBreak/>
        <w:t>五、</w:t>
      </w:r>
      <w:r w:rsidR="006E40CE" w:rsidRPr="00EB21B5">
        <w:rPr>
          <w:rFonts w:ascii="仿宋_GB2312" w:eastAsia="仿宋_GB2312" w:hAnsi="宋体" w:hint="eastAsia"/>
          <w:b/>
          <w:color w:val="000000" w:themeColor="text1"/>
          <w:sz w:val="24"/>
        </w:rPr>
        <w:t>安装、施工、调试和验收</w:t>
      </w:r>
    </w:p>
    <w:p w14:paraId="21798519" w14:textId="6161A4D8" w:rsidR="00FC3741" w:rsidRPr="0043249E"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Pr="0043249E">
        <w:rPr>
          <w:rFonts w:ascii="仿宋_GB2312" w:eastAsia="仿宋_GB2312" w:hAnsi="宋体" w:hint="eastAsia"/>
          <w:color w:val="000000" w:themeColor="text1"/>
          <w:sz w:val="24"/>
        </w:rPr>
        <w:t>1）安装施工调试</w:t>
      </w:r>
    </w:p>
    <w:p w14:paraId="352C4508" w14:textId="5747E04A" w:rsidR="0043249E" w:rsidRPr="0043249E" w:rsidRDefault="0043249E" w:rsidP="0043249E">
      <w:pPr>
        <w:widowControl/>
        <w:spacing w:line="288" w:lineRule="auto"/>
        <w:jc w:val="left"/>
        <w:rPr>
          <w:rFonts w:ascii="仿宋_GB2312" w:eastAsia="仿宋_GB2312" w:hAnsi="宋体"/>
          <w:color w:val="000000" w:themeColor="text1"/>
          <w:sz w:val="24"/>
        </w:rPr>
      </w:pPr>
      <w:r w:rsidRPr="0043249E">
        <w:rPr>
          <w:rFonts w:ascii="仿宋_GB2312" w:eastAsia="仿宋_GB2312" w:hAnsi="宋体" w:hint="eastAsia"/>
          <w:color w:val="000000" w:themeColor="text1"/>
          <w:sz w:val="24"/>
        </w:rPr>
        <w:t>成交方需在签订合同后6个月内完成项目进行安装，提供现场免费培训人员，并按照技术设计要求完成每个模块的测试；成交方逾期供货，都须对用户进行赔偿补偿，具体赔偿金额由双方协商解决。</w:t>
      </w:r>
    </w:p>
    <w:p w14:paraId="3CF014FB" w14:textId="34FF1456" w:rsidR="0043249E" w:rsidRPr="0043249E" w:rsidRDefault="0043249E" w:rsidP="0043249E">
      <w:pPr>
        <w:widowControl/>
        <w:spacing w:line="288" w:lineRule="auto"/>
        <w:jc w:val="left"/>
        <w:rPr>
          <w:rFonts w:ascii="仿宋_GB2312" w:eastAsia="仿宋_GB2312" w:hAnsi="宋体"/>
          <w:color w:val="000000" w:themeColor="text1"/>
          <w:sz w:val="24"/>
        </w:rPr>
      </w:pPr>
      <w:r w:rsidRPr="0043249E">
        <w:rPr>
          <w:rFonts w:ascii="仿宋_GB2312" w:eastAsia="仿宋_GB2312" w:hAnsi="宋体" w:hint="eastAsia"/>
          <w:color w:val="000000" w:themeColor="text1"/>
          <w:sz w:val="24"/>
        </w:rPr>
        <w:t>安装完成后，成交方提供</w:t>
      </w:r>
      <w:r>
        <w:rPr>
          <w:rFonts w:ascii="仿宋_GB2312" w:eastAsia="仿宋_GB2312" w:hAnsi="宋体"/>
          <w:color w:val="000000" w:themeColor="text1"/>
          <w:sz w:val="24"/>
        </w:rPr>
        <w:t>2</w:t>
      </w:r>
      <w:r>
        <w:rPr>
          <w:rFonts w:ascii="仿宋_GB2312" w:eastAsia="仿宋_GB2312" w:hAnsi="宋体" w:hint="eastAsia"/>
          <w:color w:val="000000" w:themeColor="text1"/>
          <w:sz w:val="24"/>
        </w:rPr>
        <w:t>周</w:t>
      </w:r>
      <w:r w:rsidRPr="0043249E">
        <w:rPr>
          <w:rFonts w:ascii="仿宋_GB2312" w:eastAsia="仿宋_GB2312" w:hAnsi="宋体" w:hint="eastAsia"/>
          <w:color w:val="000000" w:themeColor="text1"/>
          <w:sz w:val="24"/>
        </w:rPr>
        <w:t>的试运行阶段。试运行期间，网站出现任何技术问题（包括网站漏洞等），成交方应在接到用户通知12小时内予以解决方案，1个工作日内解决问题。成交方逾期响应或解决问题，试运行期时间按逾期时长顺延</w:t>
      </w:r>
    </w:p>
    <w:p w14:paraId="0872783F" w14:textId="77777777" w:rsidR="0043249E" w:rsidRPr="0043249E" w:rsidRDefault="0043249E" w:rsidP="0043249E"/>
    <w:p w14:paraId="2061FFEB"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（2）验收</w:t>
      </w:r>
    </w:p>
    <w:p w14:paraId="6AA3A2E6" w14:textId="77777777"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在系统安装完成后，试运行2周，供货方提出验收申请，用户和供货方技术人员双方确认系统的各项技术指标均达到要求后，进行验收。</w:t>
      </w:r>
    </w:p>
    <w:p w14:paraId="5AA02674" w14:textId="6104D3A8" w:rsidR="00FC3741" w:rsidRPr="00EB21B5" w:rsidRDefault="00AF766B" w:rsidP="00580CE7">
      <w:pPr>
        <w:pStyle w:val="4"/>
        <w:snapToGrid w:val="0"/>
        <w:spacing w:beforeLines="50" w:before="156" w:line="288" w:lineRule="auto"/>
        <w:ind w:leftChars="0" w:left="0" w:right="-23"/>
        <w:outlineLvl w:val="0"/>
        <w:rPr>
          <w:rFonts w:ascii="仿宋_GB2312" w:eastAsia="仿宋_GB2312" w:hAnsi="宋体"/>
          <w:b/>
          <w:color w:val="000000" w:themeColor="text1"/>
          <w:sz w:val="24"/>
        </w:rPr>
      </w:pPr>
      <w:r>
        <w:rPr>
          <w:rFonts w:ascii="仿宋_GB2312" w:eastAsia="仿宋_GB2312" w:hAnsi="宋体" w:hint="eastAsia"/>
          <w:b/>
          <w:color w:val="000000" w:themeColor="text1"/>
          <w:sz w:val="24"/>
        </w:rPr>
        <w:t>六</w:t>
      </w:r>
      <w:r w:rsidR="005C194F" w:rsidRPr="00EB21B5">
        <w:rPr>
          <w:rFonts w:ascii="仿宋_GB2312" w:eastAsia="仿宋_GB2312" w:hAnsi="宋体"/>
          <w:b/>
          <w:color w:val="000000" w:themeColor="text1"/>
          <w:sz w:val="24"/>
        </w:rPr>
        <w:t>、</w:t>
      </w:r>
      <w:r w:rsidR="00FC3741" w:rsidRPr="00EB21B5">
        <w:rPr>
          <w:rFonts w:ascii="仿宋_GB2312" w:eastAsia="仿宋_GB2312" w:hAnsi="宋体" w:hint="eastAsia"/>
          <w:b/>
          <w:color w:val="000000" w:themeColor="text1"/>
          <w:sz w:val="24"/>
        </w:rPr>
        <w:t>技术指标：</w:t>
      </w:r>
    </w:p>
    <w:p w14:paraId="33A6E6B9" w14:textId="654DF88A" w:rsidR="00FC3741" w:rsidRDefault="00FC3741" w:rsidP="00397B3F">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本项目旨在为学院内外用户提供统一</w:t>
      </w:r>
      <w:r w:rsidR="00B95892" w:rsidRPr="00C33A6E">
        <w:rPr>
          <w:rFonts w:ascii="仿宋_GB2312" w:eastAsia="仿宋_GB2312" w:hAnsi="宋体" w:hint="eastAsia"/>
          <w:color w:val="000000" w:themeColor="text1"/>
          <w:sz w:val="24"/>
        </w:rPr>
        <w:t>实验动物</w:t>
      </w:r>
      <w:r w:rsidRPr="00EB21B5">
        <w:rPr>
          <w:rFonts w:ascii="仿宋_GB2312" w:eastAsia="仿宋_GB2312" w:hAnsi="宋体" w:hint="eastAsia"/>
          <w:color w:val="000000" w:themeColor="text1"/>
          <w:sz w:val="24"/>
        </w:rPr>
        <w:t>管理平台，将</w:t>
      </w:r>
      <w:r w:rsidR="00B95892">
        <w:rPr>
          <w:rFonts w:ascii="仿宋_GB2312" w:eastAsia="仿宋_GB2312" w:hAnsi="宋体" w:hint="eastAsia"/>
          <w:color w:val="000000" w:themeColor="text1"/>
          <w:sz w:val="24"/>
        </w:rPr>
        <w:t>学院动物中心培训、研究计划管理、实验动物订购监管</w:t>
      </w:r>
      <w:r w:rsidRPr="00EB21B5">
        <w:rPr>
          <w:rFonts w:ascii="仿宋_GB2312" w:eastAsia="仿宋_GB2312" w:hAnsi="宋体" w:hint="eastAsia"/>
          <w:color w:val="000000" w:themeColor="text1"/>
          <w:sz w:val="24"/>
        </w:rPr>
        <w:t>纳入该平台。搭建</w:t>
      </w:r>
      <w:r w:rsidR="00B95892">
        <w:rPr>
          <w:rFonts w:ascii="仿宋_GB2312" w:eastAsia="仿宋_GB2312" w:hAnsi="宋体" w:hint="eastAsia"/>
          <w:color w:val="000000" w:themeColor="text1"/>
          <w:sz w:val="24"/>
        </w:rPr>
        <w:t>实验动物中心门户</w:t>
      </w:r>
      <w:r w:rsidR="0098112A">
        <w:rPr>
          <w:rFonts w:ascii="仿宋_GB2312" w:eastAsia="仿宋_GB2312" w:hAnsi="宋体" w:hint="eastAsia"/>
          <w:color w:val="000000" w:themeColor="text1"/>
          <w:sz w:val="24"/>
        </w:rPr>
        <w:t>网站</w:t>
      </w:r>
      <w:r w:rsidRPr="00EB21B5">
        <w:rPr>
          <w:rFonts w:ascii="仿宋_GB2312" w:eastAsia="仿宋_GB2312" w:hAnsi="宋体" w:hint="eastAsia"/>
          <w:color w:val="000000" w:themeColor="text1"/>
          <w:sz w:val="24"/>
        </w:rPr>
        <w:t>、用户（权限）管理模块、</w:t>
      </w:r>
      <w:r w:rsidR="00B95892" w:rsidRPr="00C33A6E">
        <w:rPr>
          <w:rFonts w:ascii="仿宋_GB2312" w:eastAsia="仿宋_GB2312" w:hAnsi="宋体" w:hint="eastAsia"/>
          <w:color w:val="000000" w:themeColor="text1"/>
          <w:sz w:val="24"/>
        </w:rPr>
        <w:t>实验动物中心培训</w:t>
      </w:r>
      <w:r w:rsidR="00B95892" w:rsidRPr="00EB21B5">
        <w:rPr>
          <w:rFonts w:ascii="仿宋_GB2312" w:eastAsia="仿宋_GB2312" w:hAnsi="宋体" w:hint="eastAsia"/>
          <w:color w:val="000000" w:themeColor="text1"/>
          <w:sz w:val="24"/>
        </w:rPr>
        <w:t>模块</w:t>
      </w:r>
      <w:r w:rsidR="00B95892">
        <w:rPr>
          <w:rFonts w:ascii="仿宋_GB2312" w:eastAsia="仿宋_GB2312" w:hAnsi="宋体" w:hint="eastAsia"/>
          <w:color w:val="000000" w:themeColor="text1"/>
          <w:sz w:val="24"/>
        </w:rPr>
        <w:t>、</w:t>
      </w:r>
      <w:r w:rsidR="00B95892" w:rsidRPr="00C33A6E">
        <w:rPr>
          <w:rFonts w:ascii="仿宋_GB2312" w:eastAsia="仿宋_GB2312" w:hAnsi="宋体" w:hint="eastAsia"/>
          <w:color w:val="000000" w:themeColor="text1"/>
          <w:sz w:val="24"/>
        </w:rPr>
        <w:t>实验动物研究计划</w:t>
      </w:r>
      <w:r w:rsidR="00B95892" w:rsidRPr="00EB21B5">
        <w:rPr>
          <w:rFonts w:ascii="仿宋_GB2312" w:eastAsia="仿宋_GB2312" w:hAnsi="宋体" w:hint="eastAsia"/>
          <w:color w:val="000000" w:themeColor="text1"/>
          <w:sz w:val="24"/>
        </w:rPr>
        <w:t>模块</w:t>
      </w:r>
      <w:r w:rsidR="00B95892">
        <w:rPr>
          <w:rFonts w:ascii="仿宋_GB2312" w:eastAsia="仿宋_GB2312" w:hAnsi="宋体" w:hint="eastAsia"/>
          <w:color w:val="000000" w:themeColor="text1"/>
          <w:sz w:val="24"/>
        </w:rPr>
        <w:t>、</w:t>
      </w:r>
      <w:r w:rsidR="00B95892" w:rsidRPr="00C33A6E">
        <w:rPr>
          <w:rFonts w:ascii="仿宋_GB2312" w:eastAsia="仿宋_GB2312" w:hAnsi="宋体" w:hint="eastAsia"/>
          <w:color w:val="000000" w:themeColor="text1"/>
          <w:sz w:val="24"/>
        </w:rPr>
        <w:t>实验动物</w:t>
      </w:r>
      <w:r w:rsidR="00B95892">
        <w:rPr>
          <w:rFonts w:ascii="仿宋_GB2312" w:eastAsia="仿宋_GB2312" w:hAnsi="宋体" w:hint="eastAsia"/>
          <w:color w:val="000000" w:themeColor="text1"/>
          <w:sz w:val="24"/>
        </w:rPr>
        <w:t>饲养管理模块</w:t>
      </w:r>
      <w:r w:rsidR="00397B3F">
        <w:rPr>
          <w:rFonts w:ascii="仿宋_GB2312" w:eastAsia="仿宋_GB2312" w:hAnsi="宋体" w:hint="eastAsia"/>
          <w:color w:val="000000" w:themeColor="text1"/>
          <w:sz w:val="24"/>
        </w:rPr>
        <w:t>、物动实验室仪器</w:t>
      </w:r>
      <w:r w:rsidR="00397B3F" w:rsidRPr="00EB21B5">
        <w:rPr>
          <w:rFonts w:ascii="仿宋_GB2312" w:eastAsia="仿宋_GB2312" w:hAnsi="宋体" w:hint="eastAsia"/>
          <w:color w:val="000000" w:themeColor="text1"/>
          <w:sz w:val="24"/>
        </w:rPr>
        <w:t>预约模块</w:t>
      </w:r>
      <w:r w:rsidR="00397B3F">
        <w:rPr>
          <w:rFonts w:ascii="仿宋_GB2312" w:eastAsia="仿宋_GB2312" w:hAnsi="宋体" w:hint="eastAsia"/>
          <w:color w:val="000000" w:themeColor="text1"/>
          <w:sz w:val="24"/>
        </w:rPr>
        <w:t>，</w:t>
      </w:r>
      <w:r w:rsidRPr="00EB21B5">
        <w:rPr>
          <w:rFonts w:ascii="仿宋_GB2312" w:eastAsia="仿宋_GB2312" w:hAnsi="宋体" w:hint="eastAsia"/>
          <w:color w:val="000000" w:themeColor="text1"/>
          <w:sz w:val="24"/>
        </w:rPr>
        <w:t>后期可扩展多种功能模块。</w:t>
      </w:r>
    </w:p>
    <w:p w14:paraId="5B93DC44" w14:textId="77777777" w:rsidR="00C33A6E" w:rsidRPr="00C33A6E" w:rsidRDefault="00C33A6E" w:rsidP="00C33A6E"/>
    <w:p w14:paraId="52760D65" w14:textId="77777777"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hint="eastAsia"/>
          <w:b/>
          <w:color w:val="000000" w:themeColor="text1"/>
          <w:sz w:val="24"/>
        </w:rPr>
        <w:t>1.</w:t>
      </w:r>
      <w:r w:rsidR="00FC3741" w:rsidRPr="00EB21B5">
        <w:rPr>
          <w:rFonts w:ascii="仿宋_GB2312" w:eastAsia="仿宋_GB2312" w:hAnsi="宋体" w:hint="eastAsia"/>
          <w:b/>
          <w:color w:val="000000" w:themeColor="text1"/>
          <w:sz w:val="24"/>
        </w:rPr>
        <w:t>技术参数要求</w:t>
      </w:r>
    </w:p>
    <w:p w14:paraId="15ECBCBA" w14:textId="71959741"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（1）★考虑用户使用电脑操作系统以及浏览器的多样性，系统需采用B/S模式，支持用户端的Windows，Mac，Linux等操作系统平台，同时兼容IE，Firefox，Chrome，Safari等主流浏览器）。</w:t>
      </w:r>
      <w:r w:rsidR="00924659">
        <w:rPr>
          <w:rFonts w:ascii="仿宋_GB2312" w:eastAsia="仿宋_GB2312" w:hAnsi="宋体" w:hint="eastAsia"/>
          <w:color w:val="000000" w:themeColor="text1"/>
          <w:sz w:val="24"/>
        </w:rPr>
        <w:t>服务器支持</w:t>
      </w:r>
      <w:r w:rsidR="00924659" w:rsidRPr="00EB21B5">
        <w:rPr>
          <w:rFonts w:ascii="仿宋_GB2312" w:eastAsia="仿宋_GB2312" w:hAnsi="宋体" w:hint="eastAsia"/>
          <w:color w:val="000000" w:themeColor="text1"/>
          <w:sz w:val="24"/>
        </w:rPr>
        <w:t>Windows，Linux等操作系统平台</w:t>
      </w:r>
      <w:r w:rsidR="00924659">
        <w:rPr>
          <w:rFonts w:ascii="仿宋_GB2312" w:eastAsia="仿宋_GB2312" w:hAnsi="宋体" w:hint="eastAsia"/>
          <w:color w:val="000000" w:themeColor="text1"/>
          <w:sz w:val="24"/>
        </w:rPr>
        <w:t>。</w:t>
      </w:r>
    </w:p>
    <w:p w14:paraId="3610E7AA" w14:textId="34548C20"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（2）★安全性：系统应具备网络安全性，杜绝病毒传播及用户个人信息泄露等事件发生。</w:t>
      </w:r>
    </w:p>
    <w:p w14:paraId="41943229"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（3）★可扩展性：可根据学院需求进行多年连续修改，修改后系统的流畅性及稳定性不得降低，系统的每次升级更新需获得学院相关部门认可。</w:t>
      </w:r>
    </w:p>
    <w:p w14:paraId="6D551AB8" w14:textId="77777777"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2</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项目模块</w:t>
      </w:r>
    </w:p>
    <w:p w14:paraId="74EEFE26"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本项目采购内容必须包括：</w:t>
      </w:r>
    </w:p>
    <w:p w14:paraId="0F98FB02" w14:textId="44F940FA" w:rsidR="00FC3741" w:rsidRPr="00EB21B5" w:rsidRDefault="00161380" w:rsidP="00BD0D31">
      <w:pPr>
        <w:pStyle w:val="4"/>
        <w:spacing w:line="288" w:lineRule="auto"/>
        <w:ind w:leftChars="0" w:left="0"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实验动物管理</w:t>
      </w:r>
      <w:r w:rsidR="00FC3741" w:rsidRPr="00EB21B5">
        <w:rPr>
          <w:rFonts w:ascii="仿宋_GB2312" w:eastAsia="仿宋_GB2312" w:hAnsi="宋体" w:hint="eastAsia"/>
          <w:color w:val="000000" w:themeColor="text1"/>
          <w:sz w:val="24"/>
        </w:rPr>
        <w:t>系统</w:t>
      </w:r>
      <w:r w:rsidR="003E7C22" w:rsidRPr="00EB21B5">
        <w:rPr>
          <w:rFonts w:ascii="仿宋_GB2312" w:eastAsia="仿宋_GB2312" w:hAnsi="宋体" w:hint="eastAsia"/>
          <w:color w:val="000000" w:themeColor="text1"/>
          <w:sz w:val="24"/>
        </w:rPr>
        <w:t>软件一</w:t>
      </w:r>
      <w:r w:rsidR="00FC3741" w:rsidRPr="00EB21B5">
        <w:rPr>
          <w:rFonts w:ascii="仿宋_GB2312" w:eastAsia="仿宋_GB2312" w:hAnsi="宋体" w:hint="eastAsia"/>
          <w:color w:val="000000" w:themeColor="text1"/>
          <w:sz w:val="24"/>
        </w:rPr>
        <w:t>套；</w:t>
      </w:r>
    </w:p>
    <w:p w14:paraId="7AE2314C" w14:textId="12B3CB17" w:rsidR="00FC3741" w:rsidRPr="00EB21B5" w:rsidRDefault="00BA7A87" w:rsidP="00BD0D31">
      <w:pPr>
        <w:pStyle w:val="4"/>
        <w:spacing w:line="288" w:lineRule="auto"/>
        <w:ind w:leftChars="0" w:left="0" w:firstLineChars="200" w:firstLine="480"/>
        <w:rPr>
          <w:rFonts w:ascii="仿宋_GB2312" w:eastAsia="仿宋_GB2312" w:hAnsi="宋体"/>
          <w:color w:val="000000" w:themeColor="text1"/>
          <w:sz w:val="24"/>
        </w:rPr>
      </w:pPr>
      <w:r w:rsidRPr="00BA7A87">
        <w:rPr>
          <w:rFonts w:ascii="仿宋_GB2312" w:eastAsia="仿宋_GB2312" w:hAnsi="宋体" w:hint="eastAsia"/>
          <w:color w:val="000000" w:themeColor="text1"/>
          <w:sz w:val="24"/>
        </w:rPr>
        <w:t>PDA扫描枪</w:t>
      </w:r>
      <w:r>
        <w:rPr>
          <w:rFonts w:ascii="仿宋_GB2312" w:eastAsia="仿宋_GB2312" w:hAnsi="宋体" w:hint="eastAsia"/>
          <w:color w:val="000000" w:themeColor="text1"/>
          <w:sz w:val="24"/>
        </w:rPr>
        <w:t>（</w:t>
      </w:r>
      <w:r w:rsidRPr="00BA7A87">
        <w:rPr>
          <w:rFonts w:ascii="仿宋_GB2312" w:eastAsia="仿宋_GB2312" w:hAnsi="宋体" w:hint="eastAsia"/>
          <w:color w:val="000000" w:themeColor="text1"/>
          <w:sz w:val="24"/>
        </w:rPr>
        <w:t>4G或5G全网通、可扫一维二维码</w:t>
      </w:r>
      <w:r>
        <w:rPr>
          <w:rFonts w:ascii="仿宋_GB2312" w:eastAsia="仿宋_GB2312" w:hAnsi="宋体" w:hint="eastAsia"/>
          <w:color w:val="000000" w:themeColor="text1"/>
          <w:sz w:val="24"/>
        </w:rPr>
        <w:t>）</w:t>
      </w:r>
      <w:r>
        <w:rPr>
          <w:rFonts w:ascii="仿宋_GB2312" w:eastAsia="仿宋_GB2312" w:hAnsi="宋体"/>
          <w:color w:val="000000" w:themeColor="text1"/>
          <w:sz w:val="24"/>
        </w:rPr>
        <w:t>1</w:t>
      </w:r>
      <w:r w:rsidR="00FC3741" w:rsidRPr="00EB21B5">
        <w:rPr>
          <w:rFonts w:ascii="仿宋_GB2312" w:eastAsia="仿宋_GB2312" w:hAnsi="宋体" w:hint="eastAsia"/>
          <w:color w:val="000000" w:themeColor="text1"/>
          <w:sz w:val="24"/>
        </w:rPr>
        <w:t>台；</w:t>
      </w:r>
    </w:p>
    <w:p w14:paraId="528A2BF1" w14:textId="159378E4" w:rsidR="00FC3741" w:rsidRPr="00EB21B5" w:rsidRDefault="00BA7A87" w:rsidP="00BD0D31">
      <w:pPr>
        <w:pStyle w:val="4"/>
        <w:spacing w:line="288" w:lineRule="auto"/>
        <w:ind w:leftChars="0" w:left="0" w:firstLineChars="200" w:firstLine="480"/>
        <w:rPr>
          <w:rFonts w:ascii="仿宋_GB2312" w:eastAsia="仿宋_GB2312" w:hAnsi="宋体"/>
          <w:color w:val="000000" w:themeColor="text1"/>
          <w:sz w:val="24"/>
        </w:rPr>
      </w:pPr>
      <w:r w:rsidRPr="00BA7A87">
        <w:rPr>
          <w:rFonts w:ascii="仿宋_GB2312" w:eastAsia="仿宋_GB2312" w:hAnsi="宋体" w:hint="eastAsia"/>
          <w:color w:val="000000" w:themeColor="text1"/>
          <w:sz w:val="24"/>
        </w:rPr>
        <w:t>条码打印机</w:t>
      </w:r>
      <w:r>
        <w:rPr>
          <w:rFonts w:ascii="仿宋_GB2312" w:eastAsia="仿宋_GB2312" w:hAnsi="宋体" w:hint="eastAsia"/>
          <w:color w:val="000000" w:themeColor="text1"/>
          <w:sz w:val="24"/>
        </w:rPr>
        <w:t>（</w:t>
      </w:r>
      <w:r w:rsidR="00161380">
        <w:rPr>
          <w:rFonts w:ascii="仿宋_GB2312" w:eastAsia="仿宋_GB2312" w:hAnsi="宋体" w:hint="eastAsia"/>
          <w:color w:val="000000" w:themeColor="text1"/>
          <w:sz w:val="24"/>
        </w:rPr>
        <w:t>分辨率</w:t>
      </w:r>
      <w:r w:rsidRPr="00BA7A87">
        <w:rPr>
          <w:rFonts w:ascii="仿宋_GB2312" w:eastAsia="仿宋_GB2312" w:hAnsi="宋体" w:hint="eastAsia"/>
          <w:color w:val="000000" w:themeColor="text1"/>
          <w:sz w:val="24"/>
        </w:rPr>
        <w:t>300DPI</w:t>
      </w:r>
      <w:r>
        <w:rPr>
          <w:rFonts w:ascii="仿宋_GB2312" w:eastAsia="仿宋_GB2312" w:hAnsi="宋体" w:hint="eastAsia"/>
          <w:color w:val="000000" w:themeColor="text1"/>
          <w:sz w:val="24"/>
        </w:rPr>
        <w:t>及以上）</w:t>
      </w:r>
      <w:r w:rsidR="00FC3741" w:rsidRPr="00EB21B5">
        <w:rPr>
          <w:rFonts w:ascii="仿宋_GB2312" w:eastAsia="仿宋_GB2312" w:hAnsi="宋体" w:hint="eastAsia"/>
          <w:color w:val="000000" w:themeColor="text1"/>
          <w:sz w:val="24"/>
        </w:rPr>
        <w:t>1台；</w:t>
      </w:r>
    </w:p>
    <w:p w14:paraId="25B34D09" w14:textId="77777777" w:rsidR="00FC3741" w:rsidRPr="00EB21B5" w:rsidRDefault="005C194F" w:rsidP="005C194F">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3</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功能要求</w:t>
      </w:r>
    </w:p>
    <w:p w14:paraId="6A9F2643"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（1）展示网站模块</w:t>
      </w:r>
    </w:p>
    <w:p w14:paraId="768BC9EE" w14:textId="4272A8DF"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展示网站是平台的展现主体，是用户访问、信息发布的统一入口，是</w:t>
      </w:r>
      <w:r w:rsidR="00241F40">
        <w:rPr>
          <w:rFonts w:ascii="仿宋_GB2312" w:eastAsia="仿宋_GB2312" w:hAnsi="宋体" w:hint="eastAsia"/>
          <w:color w:val="000000" w:themeColor="text1"/>
          <w:sz w:val="24"/>
        </w:rPr>
        <w:t>实验动物</w:t>
      </w:r>
      <w:r w:rsidR="003E5708">
        <w:rPr>
          <w:rFonts w:ascii="仿宋_GB2312" w:eastAsia="仿宋_GB2312" w:hAnsi="宋体" w:hint="eastAsia"/>
          <w:color w:val="000000" w:themeColor="text1"/>
          <w:sz w:val="24"/>
        </w:rPr>
        <w:t>中心</w:t>
      </w:r>
      <w:r w:rsidRPr="00EB21B5">
        <w:rPr>
          <w:rFonts w:ascii="仿宋_GB2312" w:eastAsia="仿宋_GB2312" w:hAnsi="宋体" w:hint="eastAsia"/>
          <w:color w:val="000000" w:themeColor="text1"/>
          <w:sz w:val="24"/>
        </w:rPr>
        <w:t>信息的展示窗口。默认栏目包括平台概况、通知</w:t>
      </w:r>
      <w:r w:rsidR="003E5708">
        <w:rPr>
          <w:rFonts w:ascii="仿宋_GB2312" w:eastAsia="仿宋_GB2312" w:hAnsi="宋体" w:hint="eastAsia"/>
          <w:color w:val="000000" w:themeColor="text1"/>
          <w:sz w:val="24"/>
        </w:rPr>
        <w:t>、行业新闻</w:t>
      </w:r>
      <w:r w:rsidRPr="00EB21B5">
        <w:rPr>
          <w:rFonts w:ascii="仿宋_GB2312" w:eastAsia="仿宋_GB2312" w:hAnsi="宋体" w:hint="eastAsia"/>
          <w:color w:val="000000" w:themeColor="text1"/>
          <w:sz w:val="24"/>
        </w:rPr>
        <w:t>、</w:t>
      </w:r>
      <w:r w:rsidR="00241F40">
        <w:rPr>
          <w:rFonts w:ascii="仿宋_GB2312" w:eastAsia="仿宋_GB2312" w:hAnsi="宋体" w:hint="eastAsia"/>
          <w:color w:val="000000" w:themeColor="text1"/>
          <w:sz w:val="24"/>
        </w:rPr>
        <w:t>培训公告、</w:t>
      </w:r>
      <w:r w:rsidR="003E5708">
        <w:rPr>
          <w:rFonts w:ascii="仿宋_GB2312" w:eastAsia="仿宋_GB2312" w:hAnsi="宋体" w:hint="eastAsia"/>
          <w:color w:val="000000" w:themeColor="text1"/>
          <w:sz w:val="24"/>
        </w:rPr>
        <w:t>实验室</w:t>
      </w:r>
      <w:r w:rsidRPr="00EB21B5">
        <w:rPr>
          <w:rFonts w:ascii="仿宋_GB2312" w:eastAsia="仿宋_GB2312" w:hAnsi="宋体" w:hint="eastAsia"/>
          <w:color w:val="000000" w:themeColor="text1"/>
          <w:sz w:val="24"/>
        </w:rPr>
        <w:t>仪器</w:t>
      </w:r>
      <w:r w:rsidR="003E5708">
        <w:rPr>
          <w:rFonts w:ascii="仿宋_GB2312" w:eastAsia="仿宋_GB2312" w:hAnsi="宋体" w:hint="eastAsia"/>
          <w:color w:val="000000" w:themeColor="text1"/>
          <w:sz w:val="24"/>
        </w:rPr>
        <w:t>公告</w:t>
      </w:r>
      <w:r w:rsidRPr="00EB21B5">
        <w:rPr>
          <w:rFonts w:ascii="仿宋_GB2312" w:eastAsia="仿宋_GB2312" w:hAnsi="宋体" w:hint="eastAsia"/>
          <w:color w:val="000000" w:themeColor="text1"/>
          <w:sz w:val="24"/>
        </w:rPr>
        <w:t>、服务指南、联系我们等</w:t>
      </w:r>
      <w:r w:rsidR="00241F40">
        <w:rPr>
          <w:rFonts w:ascii="仿宋_GB2312" w:eastAsia="仿宋_GB2312" w:hAnsi="宋体" w:hint="eastAsia"/>
          <w:color w:val="000000" w:themeColor="text1"/>
          <w:sz w:val="24"/>
        </w:rPr>
        <w:t>、并包含实验动物</w:t>
      </w:r>
      <w:r w:rsidR="004B5B71">
        <w:rPr>
          <w:rFonts w:ascii="仿宋_GB2312" w:eastAsia="仿宋_GB2312" w:hAnsi="宋体" w:hint="eastAsia"/>
          <w:color w:val="000000" w:themeColor="text1"/>
          <w:sz w:val="24"/>
        </w:rPr>
        <w:t>管理系统</w:t>
      </w:r>
      <w:r w:rsidR="00241F40">
        <w:rPr>
          <w:rFonts w:ascii="仿宋_GB2312" w:eastAsia="仿宋_GB2312" w:hAnsi="宋体" w:hint="eastAsia"/>
          <w:color w:val="000000" w:themeColor="text1"/>
          <w:sz w:val="24"/>
        </w:rPr>
        <w:t>其它子系统入口。</w:t>
      </w:r>
      <w:r w:rsidRPr="00EB21B5">
        <w:rPr>
          <w:rFonts w:ascii="仿宋_GB2312" w:eastAsia="仿宋_GB2312" w:hAnsi="宋体" w:hint="eastAsia"/>
          <w:color w:val="000000" w:themeColor="text1"/>
          <w:sz w:val="24"/>
        </w:rPr>
        <w:lastRenderedPageBreak/>
        <w:t>用户可根据实际需求自定义栏目和首页模块。主要功能包括用户登录、信息发布、信息展示、资料上传下载、有权限的后台管理。</w:t>
      </w:r>
    </w:p>
    <w:p w14:paraId="6BCE9762"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（2）用户（权限）管理模块</w:t>
      </w:r>
    </w:p>
    <w:p w14:paraId="6F928867" w14:textId="7F7D23A9"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系统灵活定义各级用户角色（包括院内、外用户，课题负责人、</w:t>
      </w:r>
      <w:r w:rsidR="00241F40">
        <w:rPr>
          <w:rFonts w:ascii="仿宋_GB2312" w:eastAsia="仿宋_GB2312" w:hAnsi="宋体" w:hint="eastAsia"/>
          <w:color w:val="000000" w:themeColor="text1"/>
          <w:sz w:val="24"/>
        </w:rPr>
        <w:t>动物中心职员</w:t>
      </w:r>
      <w:r w:rsidRPr="00EB21B5">
        <w:rPr>
          <w:rFonts w:ascii="仿宋_GB2312" w:eastAsia="仿宋_GB2312" w:hAnsi="宋体" w:hint="eastAsia"/>
          <w:color w:val="000000" w:themeColor="text1"/>
          <w:sz w:val="24"/>
        </w:rPr>
        <w:t>、系统管理员等）及各自的权限。</w:t>
      </w:r>
    </w:p>
    <w:p w14:paraId="6387D6B8" w14:textId="77777777"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各用户角色权限不同，便于使用，需对每用户角色提供默认桌面风格，并支持登录用户自定义桌面风格。支持同时打开多个业务进行查看和管理。</w:t>
      </w:r>
    </w:p>
    <w:p w14:paraId="6D45420F" w14:textId="57092429"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用户分院外、院内、学院多种用户身份，用户的注册、新增、审核、</w:t>
      </w:r>
      <w:r w:rsidR="00241F40">
        <w:rPr>
          <w:rFonts w:ascii="仿宋_GB2312" w:eastAsia="仿宋_GB2312" w:hAnsi="宋体" w:hint="eastAsia"/>
          <w:color w:val="000000" w:themeColor="text1"/>
          <w:sz w:val="24"/>
        </w:rPr>
        <w:t>禁用</w:t>
      </w:r>
      <w:r w:rsidRPr="00EB21B5">
        <w:rPr>
          <w:rFonts w:ascii="仿宋_GB2312" w:eastAsia="仿宋_GB2312" w:hAnsi="宋体" w:hint="eastAsia"/>
          <w:color w:val="000000" w:themeColor="text1"/>
          <w:sz w:val="24"/>
        </w:rPr>
        <w:t>/</w:t>
      </w:r>
      <w:r w:rsidR="00241F40">
        <w:rPr>
          <w:rFonts w:ascii="仿宋_GB2312" w:eastAsia="仿宋_GB2312" w:hAnsi="宋体" w:hint="eastAsia"/>
          <w:color w:val="000000" w:themeColor="text1"/>
          <w:sz w:val="24"/>
        </w:rPr>
        <w:t>启用</w:t>
      </w:r>
      <w:r w:rsidRPr="00EB21B5">
        <w:rPr>
          <w:rFonts w:ascii="仿宋_GB2312" w:eastAsia="仿宋_GB2312" w:hAnsi="宋体" w:hint="eastAsia"/>
          <w:color w:val="000000" w:themeColor="text1"/>
          <w:sz w:val="24"/>
        </w:rPr>
        <w:t>、注销/恢复等管理功能，并支持批量管理。</w:t>
      </w:r>
    </w:p>
    <w:p w14:paraId="5B085150" w14:textId="30AAB445" w:rsidR="00FC3741" w:rsidRPr="00EB21B5"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用户人员归属课题组，课题组负责人可自行添加本课题组的使用者。</w:t>
      </w:r>
      <w:r w:rsidR="00A668A5">
        <w:rPr>
          <w:rFonts w:ascii="仿宋_GB2312" w:eastAsia="仿宋_GB2312" w:hAnsi="宋体" w:hint="eastAsia"/>
          <w:color w:val="000000" w:themeColor="text1"/>
          <w:sz w:val="24"/>
        </w:rPr>
        <w:t>但需要符合研究计划的相应规定。</w:t>
      </w:r>
    </w:p>
    <w:p w14:paraId="69244805" w14:textId="08913666" w:rsidR="00FC3741" w:rsidRDefault="00FC3741" w:rsidP="00BD0D31">
      <w:pPr>
        <w:pStyle w:val="4"/>
        <w:spacing w:line="288" w:lineRule="auto"/>
        <w:ind w:leftChars="0" w:left="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用户可将常用业务设为快捷应用，基于快捷应用可方便快捷进行日常业务管理。</w:t>
      </w:r>
    </w:p>
    <w:p w14:paraId="1014B95E" w14:textId="5364AABA" w:rsidR="00F42BE4" w:rsidRDefault="00607E53" w:rsidP="00F42BE4">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00F42BE4" w:rsidRPr="00F42BE4">
        <w:rPr>
          <w:rFonts w:ascii="仿宋_GB2312" w:eastAsia="仿宋_GB2312" w:hAnsi="宋体" w:hint="eastAsia"/>
          <w:color w:val="000000" w:themeColor="text1"/>
          <w:sz w:val="24"/>
        </w:rPr>
        <w:t>（3）研究计划管理</w:t>
      </w:r>
      <w:r w:rsidR="00724036" w:rsidRPr="00724036">
        <w:rPr>
          <w:rFonts w:ascii="仿宋_GB2312" w:eastAsia="仿宋_GB2312" w:hAnsi="宋体" w:hint="eastAsia"/>
          <w:color w:val="000000" w:themeColor="text1"/>
          <w:sz w:val="24"/>
        </w:rPr>
        <w:t>模块</w:t>
      </w:r>
    </w:p>
    <w:p w14:paraId="47AD34A1" w14:textId="76F065C5" w:rsidR="00172DBF" w:rsidRPr="009C54BB" w:rsidRDefault="00172DBF" w:rsidP="009C54BB">
      <w:pPr>
        <w:pStyle w:val="4"/>
        <w:spacing w:line="288" w:lineRule="auto"/>
        <w:ind w:leftChars="0" w:left="0"/>
        <w:rPr>
          <w:rFonts w:ascii="仿宋_GB2312" w:eastAsia="仿宋_GB2312" w:hAnsi="宋体"/>
          <w:color w:val="000000" w:themeColor="text1"/>
          <w:sz w:val="24"/>
        </w:rPr>
      </w:pPr>
      <w:r w:rsidRPr="009C54BB">
        <w:rPr>
          <w:rFonts w:ascii="仿宋_GB2312" w:eastAsia="仿宋_GB2312" w:hAnsi="宋体" w:hint="eastAsia"/>
          <w:color w:val="000000" w:themeColor="text1"/>
          <w:sz w:val="24"/>
        </w:rPr>
        <w:t>实验人</w:t>
      </w:r>
      <w:r w:rsidR="009C54BB">
        <w:rPr>
          <w:rFonts w:ascii="仿宋_GB2312" w:eastAsia="仿宋_GB2312" w:hAnsi="宋体" w:hint="eastAsia"/>
          <w:color w:val="000000" w:themeColor="text1"/>
          <w:sz w:val="24"/>
        </w:rPr>
        <w:t>通过系统</w:t>
      </w:r>
      <w:r w:rsidRPr="009C54BB">
        <w:rPr>
          <w:rFonts w:ascii="仿宋_GB2312" w:eastAsia="仿宋_GB2312" w:hAnsi="宋体" w:hint="eastAsia"/>
          <w:color w:val="000000" w:themeColor="text1"/>
          <w:sz w:val="24"/>
        </w:rPr>
        <w:t>提交研究计划</w:t>
      </w:r>
      <w:r w:rsidR="009C54BB">
        <w:rPr>
          <w:rFonts w:ascii="仿宋_GB2312" w:eastAsia="仿宋_GB2312" w:hAnsi="宋体" w:hint="eastAsia"/>
          <w:color w:val="000000" w:themeColor="text1"/>
          <w:sz w:val="24"/>
        </w:rPr>
        <w:t>，能对研究计划</w:t>
      </w:r>
      <w:r w:rsidRPr="009C54BB">
        <w:rPr>
          <w:rFonts w:ascii="仿宋_GB2312" w:eastAsia="仿宋_GB2312" w:hAnsi="宋体" w:hint="eastAsia"/>
          <w:color w:val="000000" w:themeColor="text1"/>
          <w:sz w:val="24"/>
        </w:rPr>
        <w:t>进行格式评审。申请表</w:t>
      </w:r>
      <w:r w:rsidR="009C54BB">
        <w:rPr>
          <w:rFonts w:ascii="仿宋_GB2312" w:eastAsia="仿宋_GB2312" w:hAnsi="宋体" w:hint="eastAsia"/>
          <w:color w:val="000000" w:themeColor="text1"/>
          <w:sz w:val="24"/>
        </w:rPr>
        <w:t>以矢量形式存在系统数据库中</w:t>
      </w:r>
      <w:r w:rsidR="000F762C">
        <w:rPr>
          <w:rFonts w:ascii="仿宋_GB2312" w:eastAsia="仿宋_GB2312" w:hAnsi="宋体" w:hint="eastAsia"/>
          <w:color w:val="000000" w:themeColor="text1"/>
          <w:sz w:val="24"/>
        </w:rPr>
        <w:t>。</w:t>
      </w:r>
      <w:r w:rsidRPr="009C54BB">
        <w:rPr>
          <w:rFonts w:ascii="仿宋_GB2312" w:eastAsia="仿宋_GB2312" w:hAnsi="宋体" w:hint="eastAsia"/>
          <w:color w:val="000000" w:themeColor="text1"/>
          <w:sz w:val="24"/>
        </w:rPr>
        <w:t>首次填写后再次填写具有</w:t>
      </w:r>
      <w:r w:rsidR="009C54BB">
        <w:rPr>
          <w:rFonts w:ascii="仿宋_GB2312" w:eastAsia="仿宋_GB2312" w:hAnsi="宋体" w:hint="eastAsia"/>
          <w:color w:val="000000" w:themeColor="text1"/>
          <w:sz w:val="24"/>
        </w:rPr>
        <w:t>暂存</w:t>
      </w:r>
      <w:r w:rsidRPr="009C54BB">
        <w:rPr>
          <w:rFonts w:ascii="仿宋_GB2312" w:eastAsia="仿宋_GB2312" w:hAnsi="宋体" w:hint="eastAsia"/>
          <w:color w:val="000000" w:themeColor="text1"/>
          <w:sz w:val="24"/>
        </w:rPr>
        <w:t>内容的功能。实验人员填写时具有保存功能。</w:t>
      </w:r>
      <w:r w:rsidR="009C54BB">
        <w:rPr>
          <w:rFonts w:ascii="仿宋_GB2312" w:eastAsia="仿宋_GB2312" w:hAnsi="宋体" w:hint="eastAsia"/>
          <w:color w:val="000000" w:themeColor="text1"/>
          <w:sz w:val="24"/>
        </w:rPr>
        <w:t>伦理委员会秘书</w:t>
      </w:r>
      <w:r w:rsidRPr="009C54BB">
        <w:rPr>
          <w:rFonts w:ascii="仿宋_GB2312" w:eastAsia="仿宋_GB2312" w:hAnsi="宋体" w:hint="eastAsia"/>
          <w:color w:val="000000" w:themeColor="text1"/>
          <w:sz w:val="24"/>
        </w:rPr>
        <w:t>进行格式评审，格式评审通过后根据实验和伦理委员会要求定制复审流程。通过后系统自动按时间先后顺序给予研究计划编号，以及批准日期，下载打印，完成研究计划审批流程。研究计划中的动物数量、实验人员信息会同步到</w:t>
      </w:r>
      <w:r w:rsidR="00AF1F89">
        <w:rPr>
          <w:rFonts w:ascii="仿宋_GB2312" w:eastAsia="仿宋_GB2312" w:hAnsi="宋体" w:hint="eastAsia"/>
          <w:color w:val="000000" w:themeColor="text1"/>
          <w:sz w:val="24"/>
        </w:rPr>
        <w:t>目标</w:t>
      </w:r>
      <w:r w:rsidRPr="009C54BB">
        <w:rPr>
          <w:rFonts w:ascii="仿宋_GB2312" w:eastAsia="仿宋_GB2312" w:hAnsi="宋体" w:hint="eastAsia"/>
          <w:color w:val="000000" w:themeColor="text1"/>
          <w:sz w:val="24"/>
        </w:rPr>
        <w:t>课题。若该课题组首次申请研究计划，根据审核通过的研究计划系统自动生成实验协议，打印签字交至动物中心签字盖章。</w:t>
      </w:r>
      <w:r w:rsidR="009C54BB">
        <w:rPr>
          <w:rFonts w:ascii="仿宋_GB2312" w:eastAsia="仿宋_GB2312" w:hAnsi="宋体" w:hint="eastAsia"/>
          <w:color w:val="000000" w:themeColor="text1"/>
          <w:sz w:val="24"/>
        </w:rPr>
        <w:t>需根据本动物中心流程定制研究计划的修订复审、年度审核、三年审核。研究计划应有如下状态</w:t>
      </w:r>
      <w:r w:rsidR="009C54BB" w:rsidRPr="009C54BB">
        <w:rPr>
          <w:rFonts w:ascii="仿宋_GB2312" w:eastAsia="仿宋_GB2312" w:hAnsi="宋体" w:hint="eastAsia"/>
          <w:color w:val="000000" w:themeColor="text1"/>
          <w:sz w:val="24"/>
        </w:rPr>
        <w:t>待受理、格式评审、专家评审、审核通过、待打印、实验中、课题结束</w:t>
      </w:r>
      <w:r w:rsidR="009C54BB">
        <w:rPr>
          <w:rFonts w:ascii="仿宋_GB2312" w:eastAsia="仿宋_GB2312" w:hAnsi="宋体" w:hint="eastAsia"/>
          <w:color w:val="000000" w:themeColor="text1"/>
          <w:sz w:val="24"/>
        </w:rPr>
        <w:t>。</w:t>
      </w:r>
    </w:p>
    <w:p w14:paraId="2A710135" w14:textId="57F690D6" w:rsidR="00F42BE4" w:rsidRDefault="00607E53" w:rsidP="00F42BE4">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00F42BE4">
        <w:rPr>
          <w:rFonts w:ascii="仿宋_GB2312" w:eastAsia="仿宋_GB2312" w:hAnsi="宋体" w:hint="eastAsia"/>
          <w:color w:val="000000" w:themeColor="text1"/>
          <w:sz w:val="24"/>
        </w:rPr>
        <w:t>（4）收费管理</w:t>
      </w:r>
      <w:r w:rsidR="00724036" w:rsidRPr="00724036">
        <w:rPr>
          <w:rFonts w:ascii="仿宋_GB2312" w:eastAsia="仿宋_GB2312" w:hAnsi="宋体" w:hint="eastAsia"/>
          <w:color w:val="000000" w:themeColor="text1"/>
          <w:sz w:val="24"/>
        </w:rPr>
        <w:t>模块</w:t>
      </w:r>
    </w:p>
    <w:p w14:paraId="3C4DF4DC" w14:textId="23A2022D" w:rsidR="008143A3" w:rsidRPr="008143A3" w:rsidRDefault="003E5708" w:rsidP="00BC1671">
      <w:pPr>
        <w:spacing w:line="288" w:lineRule="auto"/>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根据学院收费模式进行灵活财务设置</w:t>
      </w:r>
      <w:r w:rsidR="00DF36E2">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系统通过对用户分类</w:t>
      </w:r>
      <w:r w:rsidR="00DF36E2">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实现</w:t>
      </w:r>
      <w:r w:rsidR="00DF36E2">
        <w:rPr>
          <w:rFonts w:ascii="仿宋_GB2312" w:eastAsia="仿宋_GB2312" w:hAnsi="宋体" w:hint="eastAsia"/>
          <w:color w:val="000000" w:themeColor="text1"/>
          <w:sz w:val="24"/>
        </w:rPr>
        <w:t>分类计价（如校内、校外）。系统可通过不同客户分类对同一动物供应、动物饲养、实验等设置不同价格。</w:t>
      </w:r>
      <w:r w:rsidR="00DF36E2" w:rsidRPr="00DF36E2">
        <w:rPr>
          <w:rFonts w:ascii="仿宋_GB2312" w:eastAsia="仿宋_GB2312" w:hAnsi="宋体" w:hint="eastAsia"/>
          <w:color w:val="000000" w:themeColor="text1"/>
          <w:sz w:val="24"/>
        </w:rPr>
        <w:t>系统的用户购买、饲养、实验服务、设备预约等产生的消费进行统计，并按月生成账单，经审核后可以邮件形式发送给课题组人员，可按客户单位、课题组、研究计划、时间、区域进行分类，信息数据可以Excel表的形式导出。</w:t>
      </w:r>
      <w:r w:rsidR="00CD323A">
        <w:rPr>
          <w:rFonts w:ascii="仿宋_GB2312" w:eastAsia="仿宋_GB2312" w:hAnsi="宋体" w:hint="eastAsia"/>
          <w:color w:val="000000" w:themeColor="text1"/>
          <w:sz w:val="24"/>
        </w:rPr>
        <w:t>同时系统</w:t>
      </w:r>
      <w:r w:rsidR="00DF36E2" w:rsidRPr="00DF36E2">
        <w:rPr>
          <w:rFonts w:ascii="仿宋_GB2312" w:eastAsia="仿宋_GB2312" w:hAnsi="宋体" w:hint="eastAsia"/>
          <w:color w:val="000000" w:themeColor="text1"/>
          <w:sz w:val="24"/>
        </w:rPr>
        <w:t>可按任意时间跨度结算，结算时可以打折、抹零，也可对饲养费单独打折。</w:t>
      </w:r>
      <w:r w:rsidR="00DF36E2">
        <w:rPr>
          <w:rFonts w:ascii="仿宋_GB2312" w:eastAsia="仿宋_GB2312" w:hAnsi="宋体" w:hint="eastAsia"/>
          <w:color w:val="000000" w:themeColor="text1"/>
          <w:sz w:val="24"/>
        </w:rPr>
        <w:t>系统也需要</w:t>
      </w:r>
      <w:r w:rsidR="008143A3">
        <w:rPr>
          <w:rFonts w:ascii="仿宋_GB2312" w:eastAsia="仿宋_GB2312" w:hAnsi="宋体" w:hint="eastAsia"/>
          <w:color w:val="000000" w:themeColor="text1"/>
          <w:sz w:val="24"/>
        </w:rPr>
        <w:t>提</w:t>
      </w:r>
      <w:r w:rsidR="00CD323A">
        <w:rPr>
          <w:rFonts w:ascii="仿宋_GB2312" w:eastAsia="仿宋_GB2312" w:hAnsi="宋体" w:hint="eastAsia"/>
          <w:color w:val="000000" w:themeColor="text1"/>
          <w:sz w:val="24"/>
        </w:rPr>
        <w:t>供</w:t>
      </w:r>
      <w:r w:rsidR="00DF36E2">
        <w:rPr>
          <w:rFonts w:ascii="仿宋_GB2312" w:eastAsia="仿宋_GB2312" w:hAnsi="宋体" w:hint="eastAsia"/>
          <w:color w:val="000000" w:themeColor="text1"/>
          <w:sz w:val="24"/>
        </w:rPr>
        <w:t>任意时间段用户在动物中心实验项目详情、计价详情、费用总和。可通过系统动态调整当前用户分类信息。</w:t>
      </w:r>
      <w:r w:rsidR="008143A3" w:rsidRPr="008143A3">
        <w:rPr>
          <w:rFonts w:ascii="仿宋_GB2312" w:eastAsia="仿宋_GB2312" w:hAnsi="宋体" w:hint="eastAsia"/>
          <w:color w:val="000000" w:themeColor="text1"/>
          <w:sz w:val="24"/>
        </w:rPr>
        <w:t>可通过系统参数设置透支型用户和预付费用户，可设透支型用户置透支金额同时可以设置预付费用户保证金额度。</w:t>
      </w:r>
      <w:r w:rsidR="008143A3">
        <w:rPr>
          <w:rFonts w:ascii="仿宋_GB2312" w:eastAsia="仿宋_GB2312" w:hAnsi="宋体" w:hint="eastAsia"/>
          <w:color w:val="000000" w:themeColor="text1"/>
          <w:sz w:val="24"/>
        </w:rPr>
        <w:t>当用户帐户出现支付问题时可能过系统邮件通知当事课题负责人，并停止系统服务直到支付问题得到处理。</w:t>
      </w:r>
    </w:p>
    <w:p w14:paraId="4AD4D316" w14:textId="193A4E4B" w:rsidR="00F42BE4" w:rsidRDefault="00F42BE4" w:rsidP="00F42BE4">
      <w:pPr>
        <w:pStyle w:val="4"/>
        <w:spacing w:line="288" w:lineRule="auto"/>
        <w:ind w:leftChars="0" w:left="0" w:firstLineChars="200" w:firstLine="480"/>
        <w:rPr>
          <w:rFonts w:ascii="仿宋_GB2312" w:eastAsia="仿宋_GB2312" w:hAnsi="宋体"/>
          <w:color w:val="000000" w:themeColor="text1"/>
          <w:sz w:val="24"/>
        </w:rPr>
      </w:pPr>
      <w:r w:rsidRPr="00F42BE4">
        <w:rPr>
          <w:rFonts w:ascii="仿宋_GB2312" w:eastAsia="仿宋_GB2312" w:hAnsi="宋体" w:hint="eastAsia"/>
          <w:color w:val="000000" w:themeColor="text1"/>
          <w:sz w:val="24"/>
        </w:rPr>
        <w:t>（5）培训管理</w:t>
      </w:r>
      <w:r w:rsidR="00724036" w:rsidRPr="00724036">
        <w:rPr>
          <w:rFonts w:ascii="仿宋_GB2312" w:eastAsia="仿宋_GB2312" w:hAnsi="宋体" w:hint="eastAsia"/>
          <w:color w:val="000000" w:themeColor="text1"/>
          <w:sz w:val="24"/>
        </w:rPr>
        <w:t>模块</w:t>
      </w:r>
    </w:p>
    <w:p w14:paraId="6CDA53D5" w14:textId="794094A1" w:rsidR="00CD323A" w:rsidRPr="00E47C3F" w:rsidRDefault="00343026" w:rsidP="00BC1671">
      <w:pPr>
        <w:spacing w:line="288" w:lineRule="auto"/>
        <w:rPr>
          <w:rFonts w:ascii="仿宋_GB2312" w:eastAsia="仿宋_GB2312" w:hAnsi="宋体"/>
          <w:color w:val="000000" w:themeColor="text1"/>
          <w:sz w:val="24"/>
        </w:rPr>
      </w:pPr>
      <w:r w:rsidRPr="00E47C3F">
        <w:rPr>
          <w:rFonts w:ascii="仿宋_GB2312" w:eastAsia="仿宋_GB2312" w:hAnsi="宋体" w:hint="eastAsia"/>
          <w:color w:val="000000" w:themeColor="text1"/>
          <w:sz w:val="24"/>
        </w:rPr>
        <w:t>培训模块</w:t>
      </w:r>
      <w:r w:rsidR="00CD323A" w:rsidRPr="00E47C3F">
        <w:rPr>
          <w:rFonts w:ascii="仿宋_GB2312" w:eastAsia="仿宋_GB2312" w:hAnsi="宋体" w:hint="eastAsia"/>
          <w:color w:val="000000" w:themeColor="text1"/>
          <w:sz w:val="24"/>
        </w:rPr>
        <w:t>可上传视频，</w:t>
      </w:r>
      <w:r w:rsidR="00E47C3F">
        <w:rPr>
          <w:rFonts w:ascii="仿宋_GB2312" w:eastAsia="仿宋_GB2312" w:hAnsi="宋体" w:hint="eastAsia"/>
          <w:color w:val="000000" w:themeColor="text1"/>
          <w:sz w:val="24"/>
        </w:rPr>
        <w:t>并在</w:t>
      </w:r>
      <w:r w:rsidR="00E47C3F" w:rsidRPr="00EB21B5">
        <w:rPr>
          <w:rFonts w:ascii="仿宋_GB2312" w:eastAsia="仿宋_GB2312" w:hAnsi="宋体" w:hint="eastAsia"/>
          <w:color w:val="000000" w:themeColor="text1"/>
          <w:sz w:val="24"/>
        </w:rPr>
        <w:t>展示网站模块</w:t>
      </w:r>
      <w:r w:rsidR="00E47C3F">
        <w:rPr>
          <w:rFonts w:ascii="仿宋_GB2312" w:eastAsia="仿宋_GB2312" w:hAnsi="宋体" w:hint="eastAsia"/>
          <w:color w:val="000000" w:themeColor="text1"/>
          <w:sz w:val="24"/>
        </w:rPr>
        <w:t>进行展示</w:t>
      </w:r>
      <w:r w:rsidR="00CD323A" w:rsidRPr="00E47C3F">
        <w:rPr>
          <w:rFonts w:ascii="仿宋_GB2312" w:eastAsia="仿宋_GB2312" w:hAnsi="宋体" w:hint="eastAsia"/>
          <w:color w:val="000000" w:themeColor="text1"/>
          <w:sz w:val="24"/>
        </w:rPr>
        <w:t>，</w:t>
      </w:r>
      <w:r w:rsidR="00E47C3F">
        <w:rPr>
          <w:rFonts w:ascii="仿宋_GB2312" w:eastAsia="仿宋_GB2312" w:hAnsi="宋体" w:hint="eastAsia"/>
          <w:color w:val="000000" w:themeColor="text1"/>
          <w:sz w:val="24"/>
        </w:rPr>
        <w:t>不涉及动物伦理问题的培训视频用户可以无</w:t>
      </w:r>
      <w:r w:rsidR="000A732A">
        <w:rPr>
          <w:rFonts w:ascii="仿宋_GB2312" w:eastAsia="仿宋_GB2312" w:hAnsi="宋体" w:hint="eastAsia"/>
          <w:color w:val="000000" w:themeColor="text1"/>
          <w:sz w:val="24"/>
        </w:rPr>
        <w:t>限制</w:t>
      </w:r>
      <w:r w:rsidR="00E47C3F">
        <w:rPr>
          <w:rFonts w:ascii="仿宋_GB2312" w:eastAsia="仿宋_GB2312" w:hAnsi="宋体" w:hint="eastAsia"/>
          <w:color w:val="000000" w:themeColor="text1"/>
          <w:sz w:val="24"/>
        </w:rPr>
        <w:t>观看，系统能</w:t>
      </w:r>
      <w:r w:rsidR="00CD323A" w:rsidRPr="00E47C3F">
        <w:rPr>
          <w:rFonts w:ascii="仿宋_GB2312" w:eastAsia="仿宋_GB2312" w:hAnsi="宋体" w:hint="eastAsia"/>
          <w:color w:val="000000" w:themeColor="text1"/>
          <w:sz w:val="24"/>
        </w:rPr>
        <w:t>自动统计学习时间，学习时间不够不能进行在</w:t>
      </w:r>
      <w:r w:rsidR="00CD323A" w:rsidRPr="00E47C3F">
        <w:rPr>
          <w:rFonts w:ascii="仿宋_GB2312" w:eastAsia="仿宋_GB2312" w:hAnsi="宋体" w:hint="eastAsia"/>
          <w:color w:val="000000" w:themeColor="text1"/>
          <w:sz w:val="24"/>
        </w:rPr>
        <w:lastRenderedPageBreak/>
        <w:t>线考试。试题库中有单选题、多选题、判断题三种题型，数量不限，可随时增加删除试题。实验人申请考试，系统生成总量为100题的答卷，总分100分，每题计1分，90分及格，考试不限时，不通过重考，不限次数。</w:t>
      </w:r>
      <w:r w:rsidR="00E47C3F">
        <w:rPr>
          <w:rFonts w:ascii="仿宋_GB2312" w:eastAsia="仿宋_GB2312" w:hAnsi="宋体" w:hint="eastAsia"/>
          <w:color w:val="000000" w:themeColor="text1"/>
          <w:sz w:val="24"/>
        </w:rPr>
        <w:t>客观考试总题量，总分和及格分数可调整。</w:t>
      </w:r>
      <w:r w:rsidR="00CD323A" w:rsidRPr="00E47C3F">
        <w:rPr>
          <w:rFonts w:ascii="仿宋_GB2312" w:eastAsia="仿宋_GB2312" w:hAnsi="宋体" w:hint="eastAsia"/>
          <w:color w:val="000000" w:themeColor="text1"/>
          <w:sz w:val="24"/>
        </w:rPr>
        <w:t>考试通过后</w:t>
      </w:r>
      <w:r w:rsidR="000A732A">
        <w:rPr>
          <w:rFonts w:ascii="仿宋_GB2312" w:eastAsia="仿宋_GB2312" w:hAnsi="宋体" w:hint="eastAsia"/>
          <w:color w:val="000000" w:themeColor="text1"/>
          <w:sz w:val="24"/>
        </w:rPr>
        <w:t>，</w:t>
      </w:r>
      <w:r w:rsidR="00CD323A" w:rsidRPr="00E47C3F">
        <w:rPr>
          <w:rFonts w:ascii="仿宋_GB2312" w:eastAsia="仿宋_GB2312" w:hAnsi="宋体" w:hint="eastAsia"/>
          <w:color w:val="000000" w:themeColor="text1"/>
          <w:sz w:val="24"/>
        </w:rPr>
        <w:t>方可预约现场培训。管理人员设置现场培训安排，时间，地点，场次，人数限制。实验人线上考试通过后可预约现场培训，可将预约人员信息以Excel表形式导出。现场培训结束后，技术管理员将到场情况及培训成绩在网上登记记录。通过后，系统</w:t>
      </w:r>
      <w:r w:rsidR="00E47C3F">
        <w:rPr>
          <w:rFonts w:ascii="仿宋_GB2312" w:eastAsia="仿宋_GB2312" w:hAnsi="宋体" w:hint="eastAsia"/>
          <w:color w:val="000000" w:themeColor="text1"/>
          <w:sz w:val="24"/>
        </w:rPr>
        <w:t>根据中心提供的格式</w:t>
      </w:r>
      <w:r w:rsidR="00CD323A" w:rsidRPr="00E47C3F">
        <w:rPr>
          <w:rFonts w:ascii="仿宋_GB2312" w:eastAsia="仿宋_GB2312" w:hAnsi="宋体" w:hint="eastAsia"/>
          <w:color w:val="000000" w:themeColor="text1"/>
          <w:sz w:val="24"/>
        </w:rPr>
        <w:t>自动给予电子证书。</w:t>
      </w:r>
    </w:p>
    <w:p w14:paraId="2919B2C3" w14:textId="291F57D5" w:rsidR="00F42BE4" w:rsidRDefault="00607E53" w:rsidP="00724036">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00F42BE4" w:rsidRPr="00724036">
        <w:rPr>
          <w:rFonts w:ascii="仿宋_GB2312" w:eastAsia="仿宋_GB2312" w:hAnsi="宋体" w:hint="eastAsia"/>
          <w:color w:val="000000" w:themeColor="text1"/>
          <w:sz w:val="24"/>
        </w:rPr>
        <w:t>（6）饲养管理</w:t>
      </w:r>
      <w:r w:rsidR="00724036" w:rsidRPr="00724036">
        <w:rPr>
          <w:rFonts w:ascii="仿宋_GB2312" w:eastAsia="仿宋_GB2312" w:hAnsi="宋体" w:hint="eastAsia"/>
          <w:color w:val="000000" w:themeColor="text1"/>
          <w:sz w:val="24"/>
        </w:rPr>
        <w:t>模块</w:t>
      </w:r>
    </w:p>
    <w:p w14:paraId="411BBA7B" w14:textId="6DDDECDC" w:rsidR="00EC73EC" w:rsidRDefault="004B5D60" w:rsidP="00BC1671">
      <w:pPr>
        <w:spacing w:line="288" w:lineRule="auto"/>
        <w:rPr>
          <w:rFonts w:ascii="仿宋_GB2312" w:eastAsia="仿宋_GB2312" w:hAnsi="宋体"/>
          <w:color w:val="000000" w:themeColor="text1"/>
          <w:sz w:val="24"/>
        </w:rPr>
      </w:pPr>
      <w:r w:rsidRPr="004B5D60">
        <w:rPr>
          <w:rFonts w:ascii="仿宋_GB2312" w:eastAsia="仿宋_GB2312" w:hAnsi="宋体" w:hint="eastAsia"/>
          <w:color w:val="000000" w:themeColor="text1"/>
          <w:sz w:val="24"/>
        </w:rPr>
        <w:t>系统可通过动物品种、品系、数量、来源及预申请笼位数提出预约申请。以判断申请的笼位位置，是否符合要预定笼位的要求。笼位申请状态</w:t>
      </w:r>
      <w:r>
        <w:rPr>
          <w:rFonts w:ascii="仿宋_GB2312" w:eastAsia="仿宋_GB2312" w:hAnsi="宋体" w:hint="eastAsia"/>
          <w:color w:val="000000" w:themeColor="text1"/>
          <w:sz w:val="24"/>
        </w:rPr>
        <w:t>应包含</w:t>
      </w:r>
      <w:r w:rsidRPr="004B5D60">
        <w:rPr>
          <w:rFonts w:ascii="仿宋_GB2312" w:eastAsia="仿宋_GB2312" w:hAnsi="宋体" w:hint="eastAsia"/>
          <w:color w:val="000000" w:themeColor="text1"/>
          <w:sz w:val="24"/>
        </w:rPr>
        <w:t>：待提交、待审批、审批未通过、审批通过、等待支付、支付完成、笼位预定完成。对于以前预定完成的笼位申请，可以进行笼位的延期。笼位到期未进驻的可邮件提醒。</w:t>
      </w:r>
    </w:p>
    <w:p w14:paraId="1A97C0AB" w14:textId="75D4B34C" w:rsidR="004B5D60" w:rsidRDefault="004B5D60" w:rsidP="00BC1671">
      <w:pPr>
        <w:pStyle w:val="4"/>
        <w:spacing w:line="288" w:lineRule="auto"/>
        <w:ind w:leftChars="0" w:left="0"/>
        <w:rPr>
          <w:rFonts w:ascii="仿宋_GB2312" w:eastAsia="仿宋_GB2312" w:hAnsi="宋体"/>
          <w:color w:val="000000" w:themeColor="text1"/>
          <w:sz w:val="24"/>
        </w:rPr>
      </w:pPr>
      <w:r w:rsidRPr="004B5D60">
        <w:rPr>
          <w:rFonts w:ascii="仿宋_GB2312" w:eastAsia="仿宋_GB2312" w:hAnsi="宋体" w:hint="eastAsia"/>
          <w:color w:val="000000" w:themeColor="text1"/>
          <w:sz w:val="24"/>
        </w:rPr>
        <w:t>系统可设置动物类型犬、兔、大鼠、小鼠等着也可对品系进行管理,也可对基因进行管理结合饲养繁育导入动物时确定设施和状态。</w:t>
      </w:r>
    </w:p>
    <w:p w14:paraId="7BEF62B7" w14:textId="75E572E2" w:rsidR="004B5D60" w:rsidRDefault="004B5D60" w:rsidP="00BC1671">
      <w:pPr>
        <w:pStyle w:val="4"/>
        <w:spacing w:line="288" w:lineRule="auto"/>
        <w:ind w:leftChars="0" w:left="0"/>
        <w:rPr>
          <w:rFonts w:ascii="仿宋_GB2312" w:eastAsia="仿宋_GB2312" w:hAnsi="宋体"/>
          <w:color w:val="000000" w:themeColor="text1"/>
          <w:sz w:val="24"/>
        </w:rPr>
      </w:pPr>
      <w:r w:rsidRPr="004B5D60">
        <w:rPr>
          <w:rFonts w:ascii="仿宋_GB2312" w:eastAsia="仿宋_GB2312" w:hAnsi="宋体" w:hint="eastAsia"/>
          <w:color w:val="000000" w:themeColor="text1"/>
          <w:sz w:val="24"/>
        </w:rPr>
        <w:t>系统在</w:t>
      </w:r>
      <w:r w:rsidRPr="00EB21B5">
        <w:rPr>
          <w:rFonts w:ascii="仿宋_GB2312" w:eastAsia="仿宋_GB2312" w:hAnsi="宋体" w:hint="eastAsia"/>
          <w:color w:val="000000" w:themeColor="text1"/>
          <w:sz w:val="24"/>
        </w:rPr>
        <w:t>展示网站模块</w:t>
      </w:r>
      <w:r>
        <w:rPr>
          <w:rFonts w:ascii="仿宋_GB2312" w:eastAsia="仿宋_GB2312" w:hAnsi="宋体" w:hint="eastAsia"/>
          <w:color w:val="000000" w:themeColor="text1"/>
          <w:sz w:val="24"/>
        </w:rPr>
        <w:t>展示</w:t>
      </w:r>
      <w:r w:rsidRPr="004B5D60">
        <w:rPr>
          <w:rFonts w:ascii="仿宋_GB2312" w:eastAsia="仿宋_GB2312" w:hAnsi="宋体" w:hint="eastAsia"/>
          <w:color w:val="000000" w:themeColor="text1"/>
          <w:sz w:val="24"/>
        </w:rPr>
        <w:t>动物供应商、品种、品系、等级、价格、周龄或重量、性别、饲养时间、笼数、动物价格、包装费、运输费等信息，实验人员登录后可在该处直接订购动物，实验人订购后根据研究课题和课题组统计费用，数据可以Excel表形式导出。系统可查询在养和冷冻在中心的生物资源。可按基因型、别名等查询。</w:t>
      </w:r>
      <w:r w:rsidR="009967C0">
        <w:rPr>
          <w:rFonts w:ascii="仿宋_GB2312" w:eastAsia="仿宋_GB2312" w:hAnsi="宋体" w:hint="eastAsia"/>
          <w:color w:val="000000" w:themeColor="text1"/>
          <w:sz w:val="24"/>
        </w:rPr>
        <w:t>也可对</w:t>
      </w:r>
      <w:r w:rsidR="009967C0" w:rsidRPr="009967C0">
        <w:rPr>
          <w:rFonts w:ascii="仿宋_GB2312" w:eastAsia="仿宋_GB2312" w:hAnsi="宋体" w:hint="eastAsia"/>
          <w:color w:val="000000" w:themeColor="text1"/>
          <w:sz w:val="24"/>
        </w:rPr>
        <w:t>笼内动物观察</w:t>
      </w:r>
      <w:r w:rsidR="00614A15">
        <w:rPr>
          <w:rFonts w:ascii="仿宋_GB2312" w:eastAsia="仿宋_GB2312" w:hAnsi="宋体" w:hint="eastAsia"/>
          <w:color w:val="000000" w:themeColor="text1"/>
          <w:sz w:val="24"/>
        </w:rPr>
        <w:t>操作：</w:t>
      </w:r>
      <w:r w:rsidR="009967C0" w:rsidRPr="009967C0">
        <w:rPr>
          <w:rFonts w:ascii="仿宋_GB2312" w:eastAsia="仿宋_GB2312" w:hAnsi="宋体" w:hint="eastAsia"/>
          <w:color w:val="000000" w:themeColor="text1"/>
          <w:sz w:val="24"/>
        </w:rPr>
        <w:t>合笼、产仔、死亡、分笼、实验、安乐死等，所有操作经上级管理员允许后可撤销。系统会根据录入的饲养情况，生成研究计划课题饲养情况，可按学院、时间、楼层、区域统计饲养信息，数据可以Excel表形式导出。</w:t>
      </w:r>
      <w:r w:rsidR="00614A15">
        <w:rPr>
          <w:rFonts w:ascii="仿宋_GB2312" w:eastAsia="仿宋_GB2312" w:hAnsi="宋体" w:hint="eastAsia"/>
          <w:color w:val="000000" w:themeColor="text1"/>
          <w:sz w:val="24"/>
        </w:rPr>
        <w:t>笼内动物出现</w:t>
      </w:r>
      <w:r w:rsidR="00614A15" w:rsidRPr="00BC1671">
        <w:rPr>
          <w:rFonts w:ascii="仿宋_GB2312" w:eastAsia="仿宋_GB2312" w:hAnsi="宋体" w:hint="eastAsia"/>
          <w:color w:val="000000" w:themeColor="text1"/>
          <w:sz w:val="24"/>
        </w:rPr>
        <w:t>异常</w:t>
      </w:r>
      <w:r w:rsidR="00614A15" w:rsidRPr="00614A15">
        <w:rPr>
          <w:rFonts w:ascii="仿宋_GB2312" w:eastAsia="仿宋_GB2312" w:hAnsi="宋体" w:hint="eastAsia"/>
          <w:color w:val="000000" w:themeColor="text1"/>
          <w:sz w:val="24"/>
        </w:rPr>
        <w:t>能填写异常内容，有违规现像调用违规处理</w:t>
      </w:r>
      <w:r w:rsidR="00614A15">
        <w:rPr>
          <w:rFonts w:ascii="仿宋_GB2312" w:eastAsia="仿宋_GB2312" w:hAnsi="宋体" w:hint="eastAsia"/>
          <w:color w:val="000000" w:themeColor="text1"/>
          <w:sz w:val="24"/>
        </w:rPr>
        <w:t>。</w:t>
      </w:r>
    </w:p>
    <w:p w14:paraId="453FA782" w14:textId="6004AE3E" w:rsidR="004B5D60" w:rsidRDefault="00660ECD" w:rsidP="00BC1671">
      <w:pPr>
        <w:pStyle w:val="4"/>
        <w:spacing w:line="288" w:lineRule="auto"/>
        <w:ind w:leftChars="0" w:left="0"/>
        <w:rPr>
          <w:rFonts w:ascii="仿宋_GB2312" w:eastAsia="仿宋_GB2312" w:hAnsi="宋体"/>
          <w:color w:val="000000" w:themeColor="text1"/>
          <w:sz w:val="24"/>
        </w:rPr>
      </w:pPr>
      <w:r>
        <w:rPr>
          <w:rFonts w:ascii="仿宋_GB2312" w:eastAsia="仿宋_GB2312" w:hAnsi="宋体" w:hint="eastAsia"/>
          <w:color w:val="000000" w:themeColor="text1"/>
          <w:sz w:val="24"/>
        </w:rPr>
        <w:t>系统能通过</w:t>
      </w:r>
      <w:r w:rsidRPr="00660ECD">
        <w:rPr>
          <w:rFonts w:ascii="仿宋_GB2312" w:eastAsia="仿宋_GB2312" w:hAnsi="宋体" w:hint="eastAsia"/>
          <w:color w:val="000000" w:themeColor="text1"/>
          <w:sz w:val="24"/>
        </w:rPr>
        <w:t>条码打印机打印笼</w:t>
      </w:r>
      <w:r w:rsidR="00D55F77">
        <w:rPr>
          <w:rFonts w:ascii="仿宋_GB2312" w:eastAsia="仿宋_GB2312" w:hAnsi="宋体" w:hint="eastAsia"/>
          <w:color w:val="000000" w:themeColor="text1"/>
          <w:sz w:val="24"/>
        </w:rPr>
        <w:t>牌</w:t>
      </w:r>
      <w:r w:rsidR="00E952D8">
        <w:rPr>
          <w:rFonts w:ascii="仿宋_GB2312" w:eastAsia="仿宋_GB2312" w:hAnsi="宋体" w:hint="eastAsia"/>
          <w:color w:val="000000" w:themeColor="text1"/>
          <w:sz w:val="24"/>
        </w:rPr>
        <w:t>，</w:t>
      </w:r>
      <w:r w:rsidR="004B5D60" w:rsidRPr="004B5D60">
        <w:rPr>
          <w:rFonts w:ascii="仿宋_GB2312" w:eastAsia="仿宋_GB2312" w:hAnsi="宋体" w:hint="eastAsia"/>
          <w:color w:val="000000" w:themeColor="text1"/>
          <w:sz w:val="24"/>
        </w:rPr>
        <w:t>系统通过PDA扫码识别统计笼位信息，核查实际饲养信息与登记信息。显示统计后的笼位饲养信息，区域、房间、级别、课题组、负责人、动物品种、品系、性别、数量、毛色，基因型、剩余笼位、统计日期。其中笼盒饲养信息包含：课题组负责人，实验人，研究计划编号，动物品系、性别、数量、毛色等信息可打印成条码或二维码贴到笼牌上。以上信息数据可以Excel表形式导出。</w:t>
      </w:r>
    </w:p>
    <w:p w14:paraId="239D2D17" w14:textId="759D30BD" w:rsidR="004B5D60" w:rsidRPr="00660ECD" w:rsidRDefault="00BC1671" w:rsidP="00660ECD">
      <w:pPr>
        <w:rPr>
          <w:rFonts w:ascii="仿宋_GB2312" w:eastAsia="仿宋_GB2312" w:hAnsi="宋体"/>
          <w:color w:val="000000" w:themeColor="text1"/>
          <w:sz w:val="24"/>
        </w:rPr>
      </w:pPr>
      <w:r w:rsidRPr="00BC1671">
        <w:rPr>
          <w:rFonts w:ascii="仿宋_GB2312" w:eastAsia="仿宋_GB2312" w:hAnsi="宋体" w:hint="eastAsia"/>
          <w:color w:val="000000" w:themeColor="text1"/>
          <w:sz w:val="24"/>
        </w:rPr>
        <w:t>系统需要记录</w:t>
      </w:r>
      <w:r>
        <w:rPr>
          <w:rFonts w:ascii="仿宋_GB2312" w:eastAsia="仿宋_GB2312" w:hAnsi="宋体" w:hint="eastAsia"/>
          <w:color w:val="000000" w:themeColor="text1"/>
          <w:sz w:val="24"/>
        </w:rPr>
        <w:t>动物饲养设施</w:t>
      </w:r>
      <w:r w:rsidRPr="00BC1671">
        <w:rPr>
          <w:rFonts w:ascii="仿宋_GB2312" w:eastAsia="仿宋_GB2312" w:hAnsi="宋体" w:hint="eastAsia"/>
          <w:color w:val="000000" w:themeColor="text1"/>
          <w:sz w:val="24"/>
        </w:rPr>
        <w:t>型号、维护原因、维护情况。同时记录使用者、维护者、验收者并记录维护时间、周期</w:t>
      </w:r>
      <w:r>
        <w:rPr>
          <w:rFonts w:ascii="仿宋_GB2312" w:eastAsia="仿宋_GB2312" w:hAnsi="宋体" w:hint="eastAsia"/>
          <w:color w:val="000000" w:themeColor="text1"/>
          <w:sz w:val="24"/>
        </w:rPr>
        <w:t>。</w:t>
      </w:r>
    </w:p>
    <w:p w14:paraId="03EC88A3" w14:textId="3279440C" w:rsidR="00F42BE4" w:rsidRDefault="00607E53" w:rsidP="00724036">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00F42BE4" w:rsidRPr="00724036">
        <w:rPr>
          <w:rFonts w:ascii="仿宋_GB2312" w:eastAsia="仿宋_GB2312" w:hAnsi="宋体" w:hint="eastAsia"/>
          <w:color w:val="000000" w:themeColor="text1"/>
          <w:sz w:val="24"/>
        </w:rPr>
        <w:t>（7）动物实验管理</w:t>
      </w:r>
      <w:r w:rsidR="00724036" w:rsidRPr="00724036">
        <w:rPr>
          <w:rFonts w:ascii="仿宋_GB2312" w:eastAsia="仿宋_GB2312" w:hAnsi="宋体" w:hint="eastAsia"/>
          <w:color w:val="000000" w:themeColor="text1"/>
          <w:sz w:val="24"/>
        </w:rPr>
        <w:t>模块</w:t>
      </w:r>
    </w:p>
    <w:p w14:paraId="265A5D7D" w14:textId="794A3D66" w:rsidR="00A7033C" w:rsidRPr="006E4871" w:rsidRDefault="006E4871" w:rsidP="006E4871">
      <w:pPr>
        <w:pStyle w:val="4"/>
        <w:spacing w:line="288" w:lineRule="auto"/>
        <w:ind w:leftChars="0" w:left="0"/>
        <w:rPr>
          <w:rFonts w:ascii="仿宋_GB2312" w:eastAsia="仿宋_GB2312" w:hAnsi="宋体"/>
          <w:color w:val="000000" w:themeColor="text1"/>
          <w:sz w:val="24"/>
        </w:rPr>
      </w:pPr>
      <w:r w:rsidRPr="006E4871">
        <w:rPr>
          <w:rFonts w:ascii="仿宋_GB2312" w:eastAsia="仿宋_GB2312" w:hAnsi="宋体" w:hint="eastAsia"/>
          <w:color w:val="000000" w:themeColor="text1"/>
          <w:sz w:val="24"/>
        </w:rPr>
        <w:t>系统需要显</w:t>
      </w:r>
      <w:r>
        <w:rPr>
          <w:rFonts w:ascii="仿宋_GB2312" w:eastAsia="仿宋_GB2312" w:hAnsi="宋体" w:hint="eastAsia"/>
          <w:color w:val="000000" w:themeColor="text1"/>
          <w:sz w:val="24"/>
        </w:rPr>
        <w:t>示</w:t>
      </w:r>
      <w:r w:rsidRPr="006E4871">
        <w:rPr>
          <w:rFonts w:ascii="仿宋_GB2312" w:eastAsia="仿宋_GB2312" w:hAnsi="宋体" w:hint="eastAsia"/>
          <w:color w:val="000000" w:themeColor="text1"/>
          <w:sz w:val="24"/>
        </w:rPr>
        <w:t>剩余隔离包数量。网上申请，填写信息，包括动物来源、品系、数量、课题组负责人、实验人、联系方式。提交信息，待业务受理员确认后，反馈隔离区域位置及预约成功信息。动物进驻隔离检疫后，根据实际产生的费用生成账单，饲养服务数据可以Excel表形式导出。</w:t>
      </w:r>
    </w:p>
    <w:p w14:paraId="3FDC9C9D" w14:textId="0F454006" w:rsidR="006E4871" w:rsidRPr="006E4871" w:rsidRDefault="006E4871" w:rsidP="006E4871">
      <w:pPr>
        <w:pStyle w:val="4"/>
        <w:spacing w:line="288" w:lineRule="auto"/>
        <w:ind w:leftChars="0" w:left="0"/>
        <w:rPr>
          <w:rFonts w:ascii="仿宋_GB2312" w:eastAsia="仿宋_GB2312" w:hAnsi="宋体"/>
          <w:color w:val="000000" w:themeColor="text1"/>
          <w:sz w:val="24"/>
        </w:rPr>
      </w:pPr>
      <w:r w:rsidRPr="006E4871">
        <w:rPr>
          <w:rFonts w:ascii="仿宋_GB2312" w:eastAsia="仿宋_GB2312" w:hAnsi="宋体" w:hint="eastAsia"/>
          <w:color w:val="000000" w:themeColor="text1"/>
          <w:sz w:val="24"/>
        </w:rPr>
        <w:t>系统能通过网上申请生物净化，填写信息，动物品系，数量、选择净化的方式，</w:t>
      </w:r>
      <w:r w:rsidRPr="006E4871">
        <w:rPr>
          <w:rFonts w:ascii="仿宋_GB2312" w:eastAsia="仿宋_GB2312" w:hAnsi="宋体" w:hint="eastAsia"/>
          <w:color w:val="000000" w:themeColor="text1"/>
          <w:sz w:val="24"/>
        </w:rPr>
        <w:lastRenderedPageBreak/>
        <w:t>待技术管理员确认后，预约成功。实际实验结束后，管理员填写信息记录，计算费用，生成账单。</w:t>
      </w:r>
    </w:p>
    <w:p w14:paraId="6EB5D156" w14:textId="72884AE8" w:rsidR="006E4871" w:rsidRDefault="006E4871" w:rsidP="006E4871">
      <w:pPr>
        <w:pStyle w:val="4"/>
        <w:spacing w:line="288" w:lineRule="auto"/>
        <w:ind w:leftChars="0" w:left="0"/>
        <w:rPr>
          <w:rFonts w:ascii="仿宋_GB2312" w:eastAsia="仿宋_GB2312" w:hAnsi="宋体"/>
          <w:color w:val="000000" w:themeColor="text1"/>
          <w:sz w:val="24"/>
        </w:rPr>
      </w:pPr>
      <w:r w:rsidRPr="006E4871">
        <w:rPr>
          <w:rFonts w:ascii="仿宋_GB2312" w:eastAsia="仿宋_GB2312" w:hAnsi="宋体" w:hint="eastAsia"/>
          <w:color w:val="000000" w:themeColor="text1"/>
          <w:sz w:val="24"/>
        </w:rPr>
        <w:t>系统通过</w:t>
      </w:r>
      <w:r w:rsidRPr="00EB21B5">
        <w:rPr>
          <w:rFonts w:ascii="仿宋_GB2312" w:eastAsia="仿宋_GB2312" w:hAnsi="宋体" w:hint="eastAsia"/>
          <w:color w:val="000000" w:themeColor="text1"/>
          <w:sz w:val="24"/>
        </w:rPr>
        <w:t>展示网站模块</w:t>
      </w:r>
      <w:r>
        <w:rPr>
          <w:rFonts w:ascii="仿宋_GB2312" w:eastAsia="仿宋_GB2312" w:hAnsi="宋体" w:hint="eastAsia"/>
          <w:color w:val="000000" w:themeColor="text1"/>
          <w:sz w:val="24"/>
        </w:rPr>
        <w:t>展示</w:t>
      </w:r>
      <w:r w:rsidRPr="006E4871">
        <w:rPr>
          <w:rFonts w:ascii="仿宋_GB2312" w:eastAsia="仿宋_GB2312" w:hAnsi="宋体" w:hint="eastAsia"/>
          <w:color w:val="000000" w:themeColor="text1"/>
          <w:sz w:val="24"/>
        </w:rPr>
        <w:t>动物中心公共实验室以及实验室配套仪器设备的介绍，提供日期、时间段的预约，有是否共享选择，若否，则表示该实验室该时间段不能再被预约，若是则该时间段可再被其他实验人预约一次。每个实验人系统中每个时间段只能预约一次</w:t>
      </w:r>
      <w:r w:rsidR="0077568D">
        <w:rPr>
          <w:rFonts w:ascii="仿宋_GB2312" w:eastAsia="仿宋_GB2312" w:hAnsi="宋体" w:hint="eastAsia"/>
          <w:color w:val="000000" w:themeColor="text1"/>
          <w:sz w:val="24"/>
        </w:rPr>
        <w:t>，</w:t>
      </w:r>
      <w:r w:rsidRPr="006E4871">
        <w:rPr>
          <w:rFonts w:ascii="仿宋_GB2312" w:eastAsia="仿宋_GB2312" w:hAnsi="宋体" w:hint="eastAsia"/>
          <w:color w:val="000000" w:themeColor="text1"/>
          <w:sz w:val="24"/>
        </w:rPr>
        <w:t>并且只有使用了之后才能预约下一次实验室的使用。</w:t>
      </w:r>
    </w:p>
    <w:p w14:paraId="58EE93C4" w14:textId="3022637F" w:rsidR="006E4871" w:rsidRPr="006E4871" w:rsidRDefault="006E4871" w:rsidP="006E4871">
      <w:pPr>
        <w:pStyle w:val="4"/>
        <w:spacing w:line="288" w:lineRule="auto"/>
        <w:ind w:leftChars="0" w:left="0"/>
        <w:rPr>
          <w:rFonts w:ascii="仿宋_GB2312" w:eastAsia="仿宋_GB2312" w:hAnsi="宋体"/>
          <w:color w:val="000000" w:themeColor="text1"/>
          <w:sz w:val="24"/>
        </w:rPr>
      </w:pPr>
      <w:r w:rsidRPr="006E4871">
        <w:rPr>
          <w:rFonts w:ascii="仿宋_GB2312" w:eastAsia="仿宋_GB2312" w:hAnsi="宋体" w:hint="eastAsia"/>
          <w:color w:val="000000" w:themeColor="text1"/>
          <w:sz w:val="24"/>
        </w:rPr>
        <w:t>实验人若需要实验技术支持，包括灌胃、注射、插管、采血、手术、造模等，系统可以通过网上预约，填写相关信息，待技术管理员确认后，反馈预约成功。实验完毕后，负责人填写实际使用信息记录，计算费用，生成账单。数据可以Excel表形式导出。系统也提供自定义类似技术服务</w:t>
      </w:r>
      <w:r>
        <w:rPr>
          <w:rFonts w:ascii="仿宋_GB2312" w:eastAsia="仿宋_GB2312" w:hAnsi="宋体" w:hint="eastAsia"/>
          <w:color w:val="000000" w:themeColor="text1"/>
          <w:sz w:val="24"/>
        </w:rPr>
        <w:t>。</w:t>
      </w:r>
    </w:p>
    <w:p w14:paraId="4D682979" w14:textId="51B69359" w:rsidR="00CD1B55" w:rsidRDefault="00CD1B55" w:rsidP="00724036">
      <w:pPr>
        <w:pStyle w:val="4"/>
        <w:spacing w:line="288" w:lineRule="auto"/>
        <w:ind w:leftChars="0" w:left="0" w:firstLineChars="200" w:firstLine="480"/>
        <w:rPr>
          <w:rFonts w:ascii="仿宋_GB2312" w:eastAsia="仿宋_GB2312" w:hAnsi="宋体"/>
          <w:color w:val="000000" w:themeColor="text1"/>
          <w:sz w:val="24"/>
        </w:rPr>
      </w:pPr>
      <w:r w:rsidRPr="00724036">
        <w:rPr>
          <w:rFonts w:ascii="仿宋_GB2312" w:eastAsia="仿宋_GB2312" w:hAnsi="宋体" w:hint="eastAsia"/>
          <w:color w:val="000000" w:themeColor="text1"/>
          <w:sz w:val="24"/>
        </w:rPr>
        <w:t>（8）违规管理</w:t>
      </w:r>
      <w:r w:rsidR="00724036" w:rsidRPr="00724036">
        <w:rPr>
          <w:rFonts w:ascii="仿宋_GB2312" w:eastAsia="仿宋_GB2312" w:hAnsi="宋体" w:hint="eastAsia"/>
          <w:color w:val="000000" w:themeColor="text1"/>
          <w:sz w:val="24"/>
        </w:rPr>
        <w:t>模块</w:t>
      </w:r>
    </w:p>
    <w:p w14:paraId="643F949F" w14:textId="595E0967" w:rsidR="007E7A93" w:rsidRPr="00AE13FD" w:rsidRDefault="007E7A93" w:rsidP="00AE13FD">
      <w:pPr>
        <w:spacing w:line="288" w:lineRule="auto"/>
        <w:rPr>
          <w:rFonts w:ascii="仿宋_GB2312" w:eastAsia="仿宋_GB2312" w:hAnsi="宋体"/>
          <w:color w:val="000000" w:themeColor="text1"/>
          <w:sz w:val="24"/>
        </w:rPr>
      </w:pPr>
      <w:r w:rsidRPr="00AE13FD">
        <w:rPr>
          <w:rFonts w:ascii="仿宋_GB2312" w:eastAsia="仿宋_GB2312" w:hAnsi="宋体" w:hint="eastAsia"/>
          <w:color w:val="000000" w:themeColor="text1"/>
          <w:sz w:val="24"/>
        </w:rPr>
        <w:t>违规管理子系统包含下列模块：</w:t>
      </w:r>
      <w:r w:rsidR="00AE13FD" w:rsidRPr="00AE13FD">
        <w:rPr>
          <w:rFonts w:ascii="仿宋_GB2312" w:eastAsia="仿宋_GB2312" w:hAnsi="宋体" w:hint="eastAsia"/>
          <w:color w:val="000000" w:themeColor="text1"/>
          <w:sz w:val="24"/>
        </w:rPr>
        <w:t>违规字典、违规记录、违规通告、违规扣分。</w:t>
      </w:r>
    </w:p>
    <w:p w14:paraId="079B9F32" w14:textId="0276AFFB" w:rsidR="00AE13FD" w:rsidRPr="00AE13FD" w:rsidRDefault="00AE13FD" w:rsidP="00AE13FD">
      <w:pPr>
        <w:pStyle w:val="4"/>
        <w:spacing w:line="288" w:lineRule="auto"/>
        <w:ind w:leftChars="0" w:left="0"/>
        <w:rPr>
          <w:rFonts w:ascii="仿宋_GB2312" w:eastAsia="仿宋_GB2312" w:hAnsi="宋体"/>
          <w:color w:val="000000" w:themeColor="text1"/>
          <w:sz w:val="24"/>
        </w:rPr>
      </w:pPr>
      <w:r w:rsidRPr="00AE13FD">
        <w:rPr>
          <w:rFonts w:ascii="仿宋_GB2312" w:eastAsia="仿宋_GB2312" w:hAnsi="宋体" w:hint="eastAsia"/>
          <w:color w:val="000000" w:themeColor="text1"/>
          <w:sz w:val="24"/>
        </w:rPr>
        <w:t>系统可以通过违规字典设置哪些行为是违规、和相关的计分方式和警告类别。系统引用“违规字典”，选择违规人姓名、课题组负责人</w:t>
      </w:r>
      <w:r w:rsidR="00E5244C">
        <w:rPr>
          <w:rFonts w:ascii="仿宋_GB2312" w:eastAsia="仿宋_GB2312" w:hAnsi="宋体" w:hint="eastAsia"/>
          <w:color w:val="000000" w:themeColor="text1"/>
          <w:sz w:val="24"/>
        </w:rPr>
        <w:t>。填写</w:t>
      </w:r>
      <w:r w:rsidRPr="00AE13FD">
        <w:rPr>
          <w:rFonts w:ascii="仿宋_GB2312" w:eastAsia="仿宋_GB2312" w:hAnsi="宋体" w:hint="eastAsia"/>
          <w:color w:val="000000" w:themeColor="text1"/>
          <w:sz w:val="24"/>
        </w:rPr>
        <w:t>违规标题、违规区域、违规日期、违规警告级别、违规扣分、附件、描述。违规可通过登录系统导入也可</w:t>
      </w:r>
      <w:r>
        <w:rPr>
          <w:rFonts w:ascii="仿宋_GB2312" w:eastAsia="仿宋_GB2312" w:hAnsi="宋体" w:hint="eastAsia"/>
          <w:color w:val="000000" w:themeColor="text1"/>
          <w:sz w:val="24"/>
        </w:rPr>
        <w:t>通过</w:t>
      </w:r>
      <w:r w:rsidRPr="00AE13FD">
        <w:rPr>
          <w:rFonts w:ascii="仿宋_GB2312" w:eastAsia="仿宋_GB2312" w:hAnsi="宋体" w:hint="eastAsia"/>
          <w:color w:val="000000" w:themeColor="text1"/>
          <w:sz w:val="24"/>
        </w:rPr>
        <w:t>PDA导入</w:t>
      </w:r>
      <w:r w:rsidR="00EC17FB">
        <w:rPr>
          <w:rFonts w:ascii="仿宋_GB2312" w:eastAsia="仿宋_GB2312" w:hAnsi="宋体" w:hint="eastAsia"/>
          <w:color w:val="000000" w:themeColor="text1"/>
          <w:sz w:val="24"/>
        </w:rPr>
        <w:t>。</w:t>
      </w:r>
      <w:r w:rsidRPr="00AE13FD">
        <w:rPr>
          <w:rFonts w:ascii="仿宋_GB2312" w:eastAsia="仿宋_GB2312" w:hAnsi="宋体" w:hint="eastAsia"/>
          <w:color w:val="000000" w:themeColor="text1"/>
          <w:sz w:val="24"/>
        </w:rPr>
        <w:t>可接受用户申诉，成功后可撤销。产生违规</w:t>
      </w:r>
      <w:r w:rsidR="00EC17FB">
        <w:rPr>
          <w:rFonts w:ascii="仿宋_GB2312" w:eastAsia="仿宋_GB2312" w:hAnsi="宋体" w:hint="eastAsia"/>
          <w:color w:val="000000" w:themeColor="text1"/>
          <w:sz w:val="24"/>
        </w:rPr>
        <w:t>后</w:t>
      </w:r>
      <w:r w:rsidRPr="00AE13FD">
        <w:rPr>
          <w:rFonts w:ascii="仿宋_GB2312" w:eastAsia="仿宋_GB2312" w:hAnsi="宋体" w:hint="eastAsia"/>
          <w:color w:val="000000" w:themeColor="text1"/>
          <w:sz w:val="24"/>
        </w:rPr>
        <w:t>系统需要在</w:t>
      </w:r>
      <w:r w:rsidRPr="00EB21B5">
        <w:rPr>
          <w:rFonts w:ascii="仿宋_GB2312" w:eastAsia="仿宋_GB2312" w:hAnsi="宋体" w:hint="eastAsia"/>
          <w:color w:val="000000" w:themeColor="text1"/>
          <w:sz w:val="24"/>
        </w:rPr>
        <w:t>展示网站模块</w:t>
      </w:r>
      <w:r>
        <w:rPr>
          <w:rFonts w:ascii="仿宋_GB2312" w:eastAsia="仿宋_GB2312" w:hAnsi="宋体" w:hint="eastAsia"/>
          <w:color w:val="000000" w:themeColor="text1"/>
          <w:sz w:val="24"/>
        </w:rPr>
        <w:t>相应栏目中公告。累计违规扣分后给出再培训、停止系统服务、停止中心门禁等相应处理。再培训合格后可再次正常使用系统。</w:t>
      </w:r>
    </w:p>
    <w:p w14:paraId="149E7EAA" w14:textId="713446A4" w:rsidR="00CD1B55" w:rsidRPr="00724036" w:rsidRDefault="00607E53" w:rsidP="00724036">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w:t>
      </w:r>
      <w:r w:rsidR="00CD1B55" w:rsidRPr="00724036">
        <w:rPr>
          <w:rFonts w:ascii="仿宋_GB2312" w:eastAsia="仿宋_GB2312" w:hAnsi="宋体" w:hint="eastAsia"/>
          <w:color w:val="000000" w:themeColor="text1"/>
          <w:sz w:val="24"/>
        </w:rPr>
        <w:t>（9）</w:t>
      </w:r>
      <w:r w:rsidR="00724036" w:rsidRPr="00724036">
        <w:rPr>
          <w:rFonts w:ascii="仿宋_GB2312" w:eastAsia="仿宋_GB2312" w:hAnsi="宋体" w:hint="eastAsia"/>
          <w:color w:val="000000" w:themeColor="text1"/>
          <w:sz w:val="24"/>
        </w:rPr>
        <w:t>动物中心数据统计模块</w:t>
      </w:r>
    </w:p>
    <w:p w14:paraId="08E5E87E" w14:textId="4D10C80C" w:rsidR="00F42BE4" w:rsidRPr="00E2089C" w:rsidRDefault="00E2089C" w:rsidP="00E2089C">
      <w:pPr>
        <w:spacing w:line="288" w:lineRule="auto"/>
        <w:rPr>
          <w:rFonts w:ascii="仿宋_GB2312" w:eastAsia="仿宋_GB2312" w:hAnsi="宋体"/>
          <w:color w:val="000000" w:themeColor="text1"/>
          <w:sz w:val="24"/>
        </w:rPr>
      </w:pPr>
      <w:r w:rsidRPr="00E2089C">
        <w:rPr>
          <w:rFonts w:ascii="仿宋_GB2312" w:eastAsia="仿宋_GB2312" w:hAnsi="宋体" w:hint="eastAsia"/>
          <w:color w:val="000000" w:themeColor="text1"/>
          <w:sz w:val="24"/>
        </w:rPr>
        <w:t>系统中的原始数据均可以Excel的形式导出。并随时可根据分类生成每月数据报表，可选择汇总成每</w:t>
      </w:r>
      <w:r w:rsidR="00D43E13">
        <w:rPr>
          <w:rFonts w:ascii="仿宋_GB2312" w:eastAsia="仿宋_GB2312" w:hAnsi="宋体" w:hint="eastAsia"/>
          <w:color w:val="000000" w:themeColor="text1"/>
          <w:sz w:val="24"/>
        </w:rPr>
        <w:t>月</w:t>
      </w:r>
      <w:r w:rsidR="00D43E13" w:rsidRPr="00E2089C">
        <w:rPr>
          <w:rFonts w:ascii="仿宋_GB2312" w:eastAsia="仿宋_GB2312" w:hAnsi="宋体" w:hint="eastAsia"/>
          <w:color w:val="000000" w:themeColor="text1"/>
          <w:sz w:val="24"/>
        </w:rPr>
        <w:t xml:space="preserve"> </w:t>
      </w:r>
      <w:r w:rsidRPr="00E2089C">
        <w:rPr>
          <w:rFonts w:ascii="仿宋_GB2312" w:eastAsia="仿宋_GB2312" w:hAnsi="宋体" w:hint="eastAsia"/>
          <w:color w:val="000000" w:themeColor="text1"/>
          <w:sz w:val="24"/>
        </w:rPr>
        <w:t>/每年度报表。可按动物类型、数量、金额、客户类型统计当年周期内12个月每个月的饲养情况，也可按年为单位统计历年的饲养量。也可按课题、房间、设施进行当前饲养统计。可按营收类型</w:t>
      </w:r>
      <w:r w:rsidR="00EB6EAF">
        <w:rPr>
          <w:rFonts w:ascii="仿宋_GB2312" w:eastAsia="仿宋_GB2312" w:hAnsi="宋体" w:hint="eastAsia"/>
          <w:color w:val="000000" w:themeColor="text1"/>
          <w:sz w:val="24"/>
        </w:rPr>
        <w:t>、</w:t>
      </w:r>
      <w:r w:rsidRPr="00E2089C">
        <w:rPr>
          <w:rFonts w:ascii="仿宋_GB2312" w:eastAsia="仿宋_GB2312" w:hAnsi="宋体" w:hint="eastAsia"/>
          <w:color w:val="000000" w:themeColor="text1"/>
          <w:sz w:val="24"/>
        </w:rPr>
        <w:t>数</w:t>
      </w:r>
      <w:r w:rsidR="00EB6EAF">
        <w:rPr>
          <w:rFonts w:ascii="仿宋_GB2312" w:eastAsia="仿宋_GB2312" w:hAnsi="宋体" w:hint="eastAsia"/>
          <w:color w:val="000000" w:themeColor="text1"/>
          <w:sz w:val="24"/>
        </w:rPr>
        <w:t>量</w:t>
      </w:r>
      <w:r w:rsidRPr="00E2089C">
        <w:rPr>
          <w:rFonts w:ascii="仿宋_GB2312" w:eastAsia="仿宋_GB2312" w:hAnsi="宋体" w:hint="eastAsia"/>
          <w:color w:val="000000" w:themeColor="text1"/>
          <w:sz w:val="24"/>
        </w:rPr>
        <w:t>、金额、客户类型统计年/月营收情况</w:t>
      </w:r>
    </w:p>
    <w:p w14:paraId="6AD0A663" w14:textId="77777777" w:rsidR="00FC3741" w:rsidRPr="00EB21B5" w:rsidRDefault="000B70F6" w:rsidP="000B70F6">
      <w:pPr>
        <w:pStyle w:val="4"/>
        <w:spacing w:line="288" w:lineRule="auto"/>
        <w:ind w:leftChars="0" w:left="0"/>
        <w:rPr>
          <w:rFonts w:ascii="仿宋_GB2312" w:eastAsia="仿宋_GB2312" w:hAnsi="宋体"/>
          <w:b/>
          <w:color w:val="000000" w:themeColor="text1"/>
          <w:sz w:val="24"/>
        </w:rPr>
      </w:pPr>
      <w:r w:rsidRPr="00EB21B5">
        <w:rPr>
          <w:rFonts w:ascii="仿宋_GB2312" w:eastAsia="仿宋_GB2312" w:hAnsi="宋体"/>
          <w:b/>
          <w:color w:val="000000" w:themeColor="text1"/>
          <w:sz w:val="24"/>
        </w:rPr>
        <w:t>4</w:t>
      </w:r>
      <w:r w:rsidRPr="00EB21B5">
        <w:rPr>
          <w:rFonts w:ascii="仿宋_GB2312" w:eastAsia="仿宋_GB2312" w:hAnsi="宋体" w:hint="eastAsia"/>
          <w:b/>
          <w:color w:val="000000" w:themeColor="text1"/>
          <w:sz w:val="24"/>
        </w:rPr>
        <w:t>.</w:t>
      </w:r>
      <w:r w:rsidR="00FC3741" w:rsidRPr="00EB21B5">
        <w:rPr>
          <w:rFonts w:ascii="仿宋_GB2312" w:eastAsia="仿宋_GB2312" w:hAnsi="宋体" w:hint="eastAsia"/>
          <w:b/>
          <w:color w:val="000000" w:themeColor="text1"/>
          <w:sz w:val="24"/>
        </w:rPr>
        <w:t>其他需求概述</w:t>
      </w:r>
    </w:p>
    <w:p w14:paraId="618C254A"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（1）系统非功能性需求</w:t>
      </w:r>
    </w:p>
    <w:p w14:paraId="587F7580" w14:textId="75576EE2"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须完成</w:t>
      </w:r>
      <w:r w:rsidR="00607E53">
        <w:rPr>
          <w:rFonts w:ascii="仿宋_GB2312" w:eastAsia="仿宋_GB2312" w:hAnsi="宋体" w:hint="eastAsia"/>
          <w:color w:val="000000" w:themeColor="text1"/>
          <w:sz w:val="24"/>
        </w:rPr>
        <w:t>现用动物饲养设施</w:t>
      </w:r>
      <w:r w:rsidRPr="00EB21B5">
        <w:rPr>
          <w:rFonts w:ascii="仿宋_GB2312" w:eastAsia="仿宋_GB2312" w:hAnsi="宋体" w:hint="eastAsia"/>
          <w:color w:val="000000" w:themeColor="text1"/>
          <w:sz w:val="24"/>
        </w:rPr>
        <w:t>收集、整理、初始化等工作。应依据项目要求提供详细的项目技术方案及实施方案。</w:t>
      </w:r>
    </w:p>
    <w:p w14:paraId="2CCBA5BD"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系统数据必须做到每天一备，最长每周一备，以保证系统数据不会丢失。</w:t>
      </w:r>
    </w:p>
    <w:p w14:paraId="1BA20F44"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系统必须通过网络安全管理部门的入侵检测、网络漏洞扫描、病毒防护扫描。检测扫描的问题必须免费解决。</w:t>
      </w:r>
    </w:p>
    <w:p w14:paraId="333061BF"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（2）售后服务保障与承诺</w:t>
      </w:r>
    </w:p>
    <w:p w14:paraId="62229F25"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应根据相关业务运作的规律有计划地制定服务保障体系，并承诺保证本项目按时正式稳定地运行。</w:t>
      </w:r>
    </w:p>
    <w:p w14:paraId="65404893"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★系统安装、培训、调试并经试运行后方可验收，整个系统验收合格后，开始进入质量保修期。整套系统质保期不少于1年，并保证终身维修。</w:t>
      </w:r>
    </w:p>
    <w:p w14:paraId="6E2D0C16"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（3）培训要求</w:t>
      </w:r>
    </w:p>
    <w:p w14:paraId="51359C48"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lastRenderedPageBreak/>
        <w:t>为保证系统能够正常、稳定、可靠、安全的运行，投标方必须针对本系统制定出培训方案及相应的承诺。</w:t>
      </w:r>
    </w:p>
    <w:p w14:paraId="10B94C67" w14:textId="77777777" w:rsidR="00FC3741" w:rsidRPr="00EB21B5" w:rsidRDefault="00FC3741" w:rsidP="00BD0D31">
      <w:pPr>
        <w:pStyle w:val="4"/>
        <w:spacing w:line="288" w:lineRule="auto"/>
        <w:ind w:leftChars="0" w:left="0" w:firstLineChars="200" w:firstLine="48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培训应贯穿于整个项目的实施过程中，包括在从项目准备、研发到项目运行的全过程中。能够使相关人员掌握有关应用系统的使用、维护和管理方法，达到能独立进行管理、故障处理、日常测试和维护等工作的目的。</w:t>
      </w:r>
    </w:p>
    <w:p w14:paraId="0E8200BD" w14:textId="77777777" w:rsidR="006E40CE" w:rsidRPr="00EB21B5" w:rsidRDefault="006E40CE" w:rsidP="00BD0D31">
      <w:pPr>
        <w:spacing w:line="288" w:lineRule="auto"/>
        <w:ind w:firstLine="420"/>
        <w:rPr>
          <w:rFonts w:ascii="宋体" w:hAnsi="宋体" w:cs="宋体"/>
          <w:color w:val="000000" w:themeColor="text1"/>
          <w:kern w:val="0"/>
          <w:sz w:val="23"/>
          <w:szCs w:val="23"/>
        </w:rPr>
      </w:pPr>
      <w:r w:rsidRPr="00EB21B5">
        <w:rPr>
          <w:rFonts w:ascii="仿宋_GB2312" w:eastAsia="仿宋_GB2312" w:hAnsi="宋体" w:hint="eastAsia"/>
          <w:color w:val="000000" w:themeColor="text1"/>
          <w:sz w:val="24"/>
        </w:rPr>
        <w:t>标记“★”描述为本项目重要需求指标。</w:t>
      </w:r>
    </w:p>
    <w:p w14:paraId="2C630FE1" w14:textId="77777777" w:rsidR="006E40CE" w:rsidRPr="00EB21B5" w:rsidRDefault="006E40CE" w:rsidP="00BD0D31">
      <w:pPr>
        <w:spacing w:line="288" w:lineRule="auto"/>
        <w:rPr>
          <w:b/>
          <w:color w:val="000000" w:themeColor="text1"/>
          <w:szCs w:val="21"/>
        </w:rPr>
      </w:pPr>
      <w:r w:rsidRPr="00EB21B5">
        <w:rPr>
          <w:rFonts w:hint="eastAsia"/>
          <w:b/>
          <w:color w:val="000000" w:themeColor="text1"/>
          <w:szCs w:val="21"/>
        </w:rPr>
        <w:t>投标单位投标文件须编制详细深化设计方案。请各家投标单位按系统正常报价，招标方有权根据学院实际情况取消或调整清单中的部分数量</w:t>
      </w:r>
      <w:r w:rsidR="005C194F" w:rsidRPr="00EB21B5">
        <w:rPr>
          <w:rFonts w:hint="eastAsia"/>
          <w:b/>
          <w:color w:val="000000" w:themeColor="text1"/>
          <w:szCs w:val="21"/>
        </w:rPr>
        <w:t>（调整部分不超过</w:t>
      </w:r>
      <w:r w:rsidR="00427D35" w:rsidRPr="00EB21B5">
        <w:rPr>
          <w:rFonts w:hint="eastAsia"/>
          <w:b/>
          <w:color w:val="000000" w:themeColor="text1"/>
          <w:szCs w:val="21"/>
        </w:rPr>
        <w:t>总量的</w:t>
      </w:r>
      <w:r w:rsidR="005C194F" w:rsidRPr="00EB21B5">
        <w:rPr>
          <w:b/>
          <w:color w:val="000000" w:themeColor="text1"/>
          <w:szCs w:val="21"/>
        </w:rPr>
        <w:t>5%</w:t>
      </w:r>
      <w:r w:rsidR="005C194F" w:rsidRPr="00EB21B5">
        <w:rPr>
          <w:rFonts w:hint="eastAsia"/>
          <w:b/>
          <w:color w:val="000000" w:themeColor="text1"/>
          <w:szCs w:val="21"/>
        </w:rPr>
        <w:t>）</w:t>
      </w:r>
      <w:r w:rsidRPr="00EB21B5">
        <w:rPr>
          <w:rFonts w:hint="eastAsia"/>
          <w:b/>
          <w:color w:val="000000" w:themeColor="text1"/>
          <w:szCs w:val="21"/>
        </w:rPr>
        <w:t>。</w:t>
      </w:r>
    </w:p>
    <w:p w14:paraId="6F64ED92" w14:textId="77777777" w:rsidR="00580CE7" w:rsidRPr="00EB21B5" w:rsidRDefault="00580CE7" w:rsidP="00580CE7">
      <w:pPr>
        <w:pStyle w:val="4"/>
        <w:ind w:leftChars="0" w:left="0"/>
        <w:rPr>
          <w:color w:val="000000" w:themeColor="text1"/>
        </w:rPr>
      </w:pPr>
    </w:p>
    <w:p w14:paraId="0DFAFB25" w14:textId="77777777" w:rsidR="00580CE7" w:rsidRPr="00EB21B5" w:rsidRDefault="00580CE7" w:rsidP="00580CE7">
      <w:pPr>
        <w:spacing w:line="288" w:lineRule="auto"/>
        <w:jc w:val="center"/>
        <w:rPr>
          <w:rFonts w:ascii="仿宋_GB2312" w:eastAsia="仿宋_GB2312" w:hAnsi="宋体"/>
          <w:b/>
          <w:color w:val="000000" w:themeColor="text1"/>
          <w:sz w:val="30"/>
        </w:rPr>
      </w:pPr>
      <w:r w:rsidRPr="00EB21B5">
        <w:rPr>
          <w:rFonts w:ascii="仿宋_GB2312" w:eastAsia="仿宋_GB2312" w:hAnsi="宋体"/>
          <w:b/>
          <w:color w:val="000000" w:themeColor="text1"/>
          <w:sz w:val="30"/>
        </w:rPr>
        <w:t>第四章</w:t>
      </w:r>
      <w:r w:rsidRPr="00EB21B5">
        <w:rPr>
          <w:rFonts w:ascii="仿宋_GB2312" w:eastAsia="仿宋_GB2312" w:hAnsi="宋体" w:hint="eastAsia"/>
          <w:b/>
          <w:color w:val="000000" w:themeColor="text1"/>
          <w:sz w:val="30"/>
        </w:rPr>
        <w:t xml:space="preserve"> </w:t>
      </w:r>
      <w:r w:rsidRPr="00EB21B5">
        <w:rPr>
          <w:rFonts w:ascii="仿宋_GB2312" w:eastAsia="仿宋_GB2312" w:hAnsi="宋体"/>
          <w:b/>
          <w:color w:val="000000" w:themeColor="text1"/>
          <w:sz w:val="30"/>
        </w:rPr>
        <w:t xml:space="preserve"> </w:t>
      </w:r>
      <w:r w:rsidRPr="00EB21B5">
        <w:rPr>
          <w:rFonts w:ascii="仿宋_GB2312" w:eastAsia="仿宋_GB2312" w:hAnsi="宋体" w:hint="eastAsia"/>
          <w:b/>
          <w:color w:val="000000" w:themeColor="text1"/>
          <w:sz w:val="30"/>
        </w:rPr>
        <w:t>其他事项</w:t>
      </w:r>
    </w:p>
    <w:p w14:paraId="70816CB7" w14:textId="77777777"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1、参与投标的公司必须符合《中华人民共和国政府采购法》第二十二条之规定；</w:t>
      </w:r>
    </w:p>
    <w:p w14:paraId="3034A41D" w14:textId="77777777"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2、法定代表人为同一个人的两个及两个以上法人，母公司、全资子公司及其控股公司，都不得同时投标，否则取消其投标资格；</w:t>
      </w:r>
    </w:p>
    <w:p w14:paraId="6E88BB48" w14:textId="77777777"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3、此采购事宜的解释权属于南京大学生命科学学院。</w:t>
      </w:r>
    </w:p>
    <w:p w14:paraId="0E85B5B1" w14:textId="77777777" w:rsidR="00580CE7" w:rsidRPr="00EB21B5" w:rsidRDefault="00580CE7" w:rsidP="00580CE7">
      <w:pPr>
        <w:spacing w:line="288" w:lineRule="auto"/>
        <w:ind w:firstLine="420"/>
        <w:rPr>
          <w:rFonts w:ascii="仿宋_GB2312" w:eastAsia="仿宋_GB2312" w:hAnsi="宋体"/>
          <w:color w:val="000000" w:themeColor="text1"/>
          <w:sz w:val="24"/>
        </w:rPr>
      </w:pPr>
      <w:r w:rsidRPr="00EB21B5">
        <w:rPr>
          <w:rFonts w:ascii="仿宋_GB2312" w:eastAsia="仿宋_GB2312" w:hAnsi="宋体"/>
          <w:color w:val="000000" w:themeColor="text1"/>
          <w:sz w:val="24"/>
        </w:rPr>
        <w:t xml:space="preserve"> </w:t>
      </w:r>
    </w:p>
    <w:p w14:paraId="3A97F695" w14:textId="6C70B08D" w:rsidR="00580CE7" w:rsidRPr="00EB21B5" w:rsidRDefault="00580CE7" w:rsidP="002C571A">
      <w:pPr>
        <w:wordWrap w:val="0"/>
        <w:spacing w:line="288" w:lineRule="auto"/>
        <w:ind w:firstLine="420"/>
        <w:jc w:val="righ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南京大学生命科学学院</w:t>
      </w:r>
      <w:r w:rsidR="002C571A">
        <w:rPr>
          <w:rFonts w:ascii="仿宋_GB2312" w:eastAsia="仿宋_GB2312" w:hAnsi="宋体" w:hint="eastAsia"/>
          <w:color w:val="000000" w:themeColor="text1"/>
          <w:sz w:val="24"/>
        </w:rPr>
        <w:t xml:space="preserve"> </w:t>
      </w:r>
    </w:p>
    <w:p w14:paraId="72DB7D34" w14:textId="36AED58A" w:rsidR="00580CE7" w:rsidRPr="00EB21B5" w:rsidRDefault="00580CE7" w:rsidP="00AF766B">
      <w:pPr>
        <w:wordWrap w:val="0"/>
        <w:spacing w:line="288" w:lineRule="auto"/>
        <w:ind w:firstLine="420"/>
        <w:jc w:val="right"/>
        <w:rPr>
          <w:rFonts w:ascii="仿宋_GB2312" w:eastAsia="仿宋_GB2312" w:hAnsi="宋体"/>
          <w:color w:val="000000" w:themeColor="text1"/>
          <w:sz w:val="24"/>
        </w:rPr>
      </w:pPr>
      <w:r w:rsidRPr="00EB21B5">
        <w:rPr>
          <w:rFonts w:ascii="仿宋_GB2312" w:eastAsia="仿宋_GB2312" w:hAnsi="宋体" w:hint="eastAsia"/>
          <w:color w:val="000000" w:themeColor="text1"/>
          <w:sz w:val="24"/>
        </w:rPr>
        <w:t>二〇二〇年</w:t>
      </w:r>
      <w:r w:rsidR="00AF766B">
        <w:rPr>
          <w:rFonts w:ascii="仿宋_GB2312" w:eastAsia="仿宋_GB2312" w:hAnsi="宋体" w:hint="eastAsia"/>
          <w:color w:val="000000" w:themeColor="text1"/>
          <w:sz w:val="24"/>
        </w:rPr>
        <w:t>十</w:t>
      </w:r>
      <w:r w:rsidRPr="00EB21B5">
        <w:rPr>
          <w:rFonts w:ascii="仿宋_GB2312" w:eastAsia="仿宋_GB2312" w:hAnsi="宋体" w:hint="eastAsia"/>
          <w:color w:val="000000" w:themeColor="text1"/>
          <w:sz w:val="24"/>
        </w:rPr>
        <w:t>月</w:t>
      </w:r>
      <w:r w:rsidR="00551AE3">
        <w:rPr>
          <w:rFonts w:ascii="仿宋_GB2312" w:eastAsia="仿宋_GB2312" w:hAnsi="宋体" w:hint="eastAsia"/>
          <w:color w:val="000000" w:themeColor="text1"/>
          <w:sz w:val="24"/>
        </w:rPr>
        <w:t>二十</w:t>
      </w:r>
      <w:bookmarkStart w:id="13" w:name="_GoBack"/>
      <w:bookmarkEnd w:id="13"/>
      <w:r w:rsidRPr="00EB21B5">
        <w:rPr>
          <w:rFonts w:ascii="仿宋_GB2312" w:eastAsia="仿宋_GB2312" w:hAnsi="宋体" w:hint="eastAsia"/>
          <w:color w:val="000000" w:themeColor="text1"/>
          <w:sz w:val="24"/>
        </w:rPr>
        <w:t>日</w:t>
      </w:r>
      <w:r w:rsidR="00AF766B">
        <w:rPr>
          <w:rFonts w:ascii="仿宋_GB2312" w:eastAsia="仿宋_GB2312" w:hAnsi="宋体" w:hint="eastAsia"/>
          <w:color w:val="000000" w:themeColor="text1"/>
          <w:sz w:val="24"/>
        </w:rPr>
        <w:t xml:space="preserve"> </w:t>
      </w:r>
    </w:p>
    <w:p w14:paraId="695F343E" w14:textId="77777777" w:rsidR="00580CE7" w:rsidRPr="00EB21B5" w:rsidRDefault="00580CE7" w:rsidP="00580CE7">
      <w:pPr>
        <w:pStyle w:val="4"/>
        <w:ind w:leftChars="0" w:left="0"/>
        <w:rPr>
          <w:color w:val="000000" w:themeColor="text1"/>
        </w:rPr>
      </w:pPr>
    </w:p>
    <w:p w14:paraId="04640E36" w14:textId="77777777" w:rsidR="006E40CE" w:rsidRPr="00EB21B5" w:rsidRDefault="006E40CE" w:rsidP="00BD0D31">
      <w:pPr>
        <w:spacing w:line="288" w:lineRule="auto"/>
        <w:rPr>
          <w:color w:val="000000" w:themeColor="text1"/>
        </w:rPr>
      </w:pPr>
    </w:p>
    <w:p w14:paraId="0D81DF5F" w14:textId="77777777" w:rsidR="00580CE7" w:rsidRPr="00EB21B5" w:rsidRDefault="00580CE7" w:rsidP="00580CE7">
      <w:pPr>
        <w:pStyle w:val="4"/>
        <w:ind w:left="1260"/>
        <w:rPr>
          <w:color w:val="000000" w:themeColor="text1"/>
        </w:rPr>
      </w:pPr>
    </w:p>
    <w:p w14:paraId="4A630A5D" w14:textId="77777777" w:rsidR="00C713C1" w:rsidRPr="00EB21B5" w:rsidRDefault="00C713C1" w:rsidP="00580CE7">
      <w:pPr>
        <w:pStyle w:val="4"/>
        <w:spacing w:line="288" w:lineRule="auto"/>
        <w:ind w:leftChars="0" w:left="0"/>
        <w:rPr>
          <w:color w:val="000000" w:themeColor="text1"/>
        </w:rPr>
      </w:pPr>
    </w:p>
    <w:sectPr w:rsidR="00C713C1" w:rsidRPr="00EB21B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F5AC6" w16cid:durableId="22E61DCA"/>
  <w16cid:commentId w16cid:paraId="08EA63E8" w16cid:durableId="22E61E97"/>
  <w16cid:commentId w16cid:paraId="38BBE8F4" w16cid:durableId="22E661A6"/>
  <w16cid:commentId w16cid:paraId="4DB35400" w16cid:durableId="22E661B7"/>
  <w16cid:commentId w16cid:paraId="0AF2064F" w16cid:durableId="22E662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4C449" w14:textId="77777777" w:rsidR="009661FA" w:rsidRDefault="009661FA" w:rsidP="009661FA">
      <w:r>
        <w:separator/>
      </w:r>
    </w:p>
  </w:endnote>
  <w:endnote w:type="continuationSeparator" w:id="0">
    <w:p w14:paraId="72F543E9" w14:textId="77777777" w:rsidR="009661FA" w:rsidRDefault="009661FA" w:rsidP="0096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616C1" w14:textId="77777777" w:rsidR="009661FA" w:rsidRDefault="009661FA" w:rsidP="009661FA">
      <w:r>
        <w:separator/>
      </w:r>
    </w:p>
  </w:footnote>
  <w:footnote w:type="continuationSeparator" w:id="0">
    <w:p w14:paraId="1BF092ED" w14:textId="77777777" w:rsidR="009661FA" w:rsidRDefault="009661FA" w:rsidP="0096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A67C2"/>
    <w:multiLevelType w:val="hybridMultilevel"/>
    <w:tmpl w:val="0E9A789C"/>
    <w:lvl w:ilvl="0" w:tplc="435A52EE">
      <w:start w:val="12"/>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15:restartNumberingAfterBreak="0">
    <w:nsid w:val="74BC1377"/>
    <w:multiLevelType w:val="multilevel"/>
    <w:tmpl w:val="74BC1377"/>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54"/>
    <w:rsid w:val="0000022A"/>
    <w:rsid w:val="0000035F"/>
    <w:rsid w:val="00000499"/>
    <w:rsid w:val="00000980"/>
    <w:rsid w:val="00000A82"/>
    <w:rsid w:val="00001439"/>
    <w:rsid w:val="000016CB"/>
    <w:rsid w:val="00001C8F"/>
    <w:rsid w:val="00001CCC"/>
    <w:rsid w:val="00001DC3"/>
    <w:rsid w:val="00002ACA"/>
    <w:rsid w:val="00003232"/>
    <w:rsid w:val="00003291"/>
    <w:rsid w:val="00003A92"/>
    <w:rsid w:val="00003B31"/>
    <w:rsid w:val="00004172"/>
    <w:rsid w:val="000042DE"/>
    <w:rsid w:val="00004569"/>
    <w:rsid w:val="000047C6"/>
    <w:rsid w:val="00004A34"/>
    <w:rsid w:val="00004FF1"/>
    <w:rsid w:val="000053A8"/>
    <w:rsid w:val="0000588D"/>
    <w:rsid w:val="00005C89"/>
    <w:rsid w:val="0000701D"/>
    <w:rsid w:val="00007D1F"/>
    <w:rsid w:val="00010850"/>
    <w:rsid w:val="00010A48"/>
    <w:rsid w:val="00011173"/>
    <w:rsid w:val="000114A6"/>
    <w:rsid w:val="00011F32"/>
    <w:rsid w:val="000120C2"/>
    <w:rsid w:val="00012171"/>
    <w:rsid w:val="00012347"/>
    <w:rsid w:val="00012774"/>
    <w:rsid w:val="000135F6"/>
    <w:rsid w:val="00013A33"/>
    <w:rsid w:val="00013C4A"/>
    <w:rsid w:val="00013DCA"/>
    <w:rsid w:val="00013E10"/>
    <w:rsid w:val="00013EBD"/>
    <w:rsid w:val="000144E2"/>
    <w:rsid w:val="00014E25"/>
    <w:rsid w:val="000154C0"/>
    <w:rsid w:val="00016752"/>
    <w:rsid w:val="000170D7"/>
    <w:rsid w:val="000172A5"/>
    <w:rsid w:val="0001737E"/>
    <w:rsid w:val="00017E43"/>
    <w:rsid w:val="00017EB1"/>
    <w:rsid w:val="0002063E"/>
    <w:rsid w:val="00020E04"/>
    <w:rsid w:val="00020F0E"/>
    <w:rsid w:val="00021264"/>
    <w:rsid w:val="00021279"/>
    <w:rsid w:val="00021DD0"/>
    <w:rsid w:val="00021E7D"/>
    <w:rsid w:val="00021ECB"/>
    <w:rsid w:val="000224E4"/>
    <w:rsid w:val="00022868"/>
    <w:rsid w:val="000237D1"/>
    <w:rsid w:val="00023E4E"/>
    <w:rsid w:val="00024248"/>
    <w:rsid w:val="0002453B"/>
    <w:rsid w:val="0002482A"/>
    <w:rsid w:val="00024A1C"/>
    <w:rsid w:val="00024C0A"/>
    <w:rsid w:val="00025D0C"/>
    <w:rsid w:val="00026A85"/>
    <w:rsid w:val="00026B2F"/>
    <w:rsid w:val="00027613"/>
    <w:rsid w:val="00027723"/>
    <w:rsid w:val="0003032A"/>
    <w:rsid w:val="000304FD"/>
    <w:rsid w:val="000305EB"/>
    <w:rsid w:val="000310BB"/>
    <w:rsid w:val="00032E85"/>
    <w:rsid w:val="00032F39"/>
    <w:rsid w:val="00033660"/>
    <w:rsid w:val="000337EF"/>
    <w:rsid w:val="00033EE7"/>
    <w:rsid w:val="00034EB6"/>
    <w:rsid w:val="00034F9D"/>
    <w:rsid w:val="00035127"/>
    <w:rsid w:val="00035210"/>
    <w:rsid w:val="0003536F"/>
    <w:rsid w:val="00035A24"/>
    <w:rsid w:val="00035ACD"/>
    <w:rsid w:val="00035DBE"/>
    <w:rsid w:val="000371EC"/>
    <w:rsid w:val="000373D4"/>
    <w:rsid w:val="00037DD0"/>
    <w:rsid w:val="000413E0"/>
    <w:rsid w:val="00041449"/>
    <w:rsid w:val="000417E5"/>
    <w:rsid w:val="00041B38"/>
    <w:rsid w:val="00041D3D"/>
    <w:rsid w:val="00041F19"/>
    <w:rsid w:val="0004214C"/>
    <w:rsid w:val="00042778"/>
    <w:rsid w:val="00042A9B"/>
    <w:rsid w:val="000430E4"/>
    <w:rsid w:val="00043283"/>
    <w:rsid w:val="000433CF"/>
    <w:rsid w:val="0004367E"/>
    <w:rsid w:val="00043925"/>
    <w:rsid w:val="00043F1E"/>
    <w:rsid w:val="000442D8"/>
    <w:rsid w:val="0004435F"/>
    <w:rsid w:val="000446F0"/>
    <w:rsid w:val="00044725"/>
    <w:rsid w:val="00044AC7"/>
    <w:rsid w:val="00044C9F"/>
    <w:rsid w:val="0004529E"/>
    <w:rsid w:val="0004573F"/>
    <w:rsid w:val="00045B92"/>
    <w:rsid w:val="000464DD"/>
    <w:rsid w:val="000472DB"/>
    <w:rsid w:val="00047A79"/>
    <w:rsid w:val="00047B52"/>
    <w:rsid w:val="00047D31"/>
    <w:rsid w:val="00047FDB"/>
    <w:rsid w:val="000500B3"/>
    <w:rsid w:val="00050341"/>
    <w:rsid w:val="00051484"/>
    <w:rsid w:val="00051A1D"/>
    <w:rsid w:val="000526AD"/>
    <w:rsid w:val="00052A9D"/>
    <w:rsid w:val="00052F69"/>
    <w:rsid w:val="0005371B"/>
    <w:rsid w:val="000539FA"/>
    <w:rsid w:val="00053D0E"/>
    <w:rsid w:val="00053F3A"/>
    <w:rsid w:val="0005406D"/>
    <w:rsid w:val="0005412E"/>
    <w:rsid w:val="000542C1"/>
    <w:rsid w:val="0005458E"/>
    <w:rsid w:val="000548B3"/>
    <w:rsid w:val="000552BE"/>
    <w:rsid w:val="000567D1"/>
    <w:rsid w:val="00056F7F"/>
    <w:rsid w:val="00057050"/>
    <w:rsid w:val="000576C5"/>
    <w:rsid w:val="000578F5"/>
    <w:rsid w:val="000604A6"/>
    <w:rsid w:val="000606C8"/>
    <w:rsid w:val="0006099A"/>
    <w:rsid w:val="000616B7"/>
    <w:rsid w:val="00061DA9"/>
    <w:rsid w:val="00061F03"/>
    <w:rsid w:val="00062213"/>
    <w:rsid w:val="00062808"/>
    <w:rsid w:val="00062997"/>
    <w:rsid w:val="00062B6F"/>
    <w:rsid w:val="00064517"/>
    <w:rsid w:val="00064B98"/>
    <w:rsid w:val="00064DBC"/>
    <w:rsid w:val="000658A7"/>
    <w:rsid w:val="00065D05"/>
    <w:rsid w:val="00065F51"/>
    <w:rsid w:val="00065F69"/>
    <w:rsid w:val="000664FC"/>
    <w:rsid w:val="00066AD2"/>
    <w:rsid w:val="00066F6E"/>
    <w:rsid w:val="0006763E"/>
    <w:rsid w:val="0006786A"/>
    <w:rsid w:val="00067A3B"/>
    <w:rsid w:val="00067D5E"/>
    <w:rsid w:val="00067EB6"/>
    <w:rsid w:val="000705E2"/>
    <w:rsid w:val="00070CBB"/>
    <w:rsid w:val="00071691"/>
    <w:rsid w:val="00071978"/>
    <w:rsid w:val="00072A6F"/>
    <w:rsid w:val="00073317"/>
    <w:rsid w:val="00073A32"/>
    <w:rsid w:val="00073A84"/>
    <w:rsid w:val="00073E34"/>
    <w:rsid w:val="000740E0"/>
    <w:rsid w:val="00074375"/>
    <w:rsid w:val="00074871"/>
    <w:rsid w:val="00074BFE"/>
    <w:rsid w:val="00074E1A"/>
    <w:rsid w:val="0007576F"/>
    <w:rsid w:val="00075B72"/>
    <w:rsid w:val="00075B74"/>
    <w:rsid w:val="00075B7C"/>
    <w:rsid w:val="000767CF"/>
    <w:rsid w:val="000769B0"/>
    <w:rsid w:val="00076A8D"/>
    <w:rsid w:val="000774D5"/>
    <w:rsid w:val="00077DFB"/>
    <w:rsid w:val="00080901"/>
    <w:rsid w:val="00080C07"/>
    <w:rsid w:val="00080C84"/>
    <w:rsid w:val="000818DC"/>
    <w:rsid w:val="00081FBB"/>
    <w:rsid w:val="00082341"/>
    <w:rsid w:val="00082377"/>
    <w:rsid w:val="000827D2"/>
    <w:rsid w:val="00082921"/>
    <w:rsid w:val="00082C2D"/>
    <w:rsid w:val="00082E79"/>
    <w:rsid w:val="00083727"/>
    <w:rsid w:val="00083A70"/>
    <w:rsid w:val="00083B72"/>
    <w:rsid w:val="00083D1D"/>
    <w:rsid w:val="000844CE"/>
    <w:rsid w:val="00084524"/>
    <w:rsid w:val="00084844"/>
    <w:rsid w:val="00084E66"/>
    <w:rsid w:val="000859BA"/>
    <w:rsid w:val="00086852"/>
    <w:rsid w:val="000869BC"/>
    <w:rsid w:val="00086BAE"/>
    <w:rsid w:val="00086FBC"/>
    <w:rsid w:val="00086FE9"/>
    <w:rsid w:val="0008723A"/>
    <w:rsid w:val="0008768A"/>
    <w:rsid w:val="00087E26"/>
    <w:rsid w:val="0009028B"/>
    <w:rsid w:val="00090ED3"/>
    <w:rsid w:val="00090F69"/>
    <w:rsid w:val="00091D8B"/>
    <w:rsid w:val="00091FA3"/>
    <w:rsid w:val="00092A13"/>
    <w:rsid w:val="00092B3F"/>
    <w:rsid w:val="00092FA6"/>
    <w:rsid w:val="00093E33"/>
    <w:rsid w:val="000940B5"/>
    <w:rsid w:val="0009435C"/>
    <w:rsid w:val="000944AD"/>
    <w:rsid w:val="000948FA"/>
    <w:rsid w:val="00094A44"/>
    <w:rsid w:val="00094B36"/>
    <w:rsid w:val="00094DF3"/>
    <w:rsid w:val="00095622"/>
    <w:rsid w:val="000957BE"/>
    <w:rsid w:val="00095BC7"/>
    <w:rsid w:val="0009664D"/>
    <w:rsid w:val="000973B7"/>
    <w:rsid w:val="000A0178"/>
    <w:rsid w:val="000A0AEC"/>
    <w:rsid w:val="000A0D11"/>
    <w:rsid w:val="000A1466"/>
    <w:rsid w:val="000A1B5A"/>
    <w:rsid w:val="000A1B71"/>
    <w:rsid w:val="000A2486"/>
    <w:rsid w:val="000A24D4"/>
    <w:rsid w:val="000A2575"/>
    <w:rsid w:val="000A284B"/>
    <w:rsid w:val="000A2E7A"/>
    <w:rsid w:val="000A31F2"/>
    <w:rsid w:val="000A33EF"/>
    <w:rsid w:val="000A33FC"/>
    <w:rsid w:val="000A35EC"/>
    <w:rsid w:val="000A3E94"/>
    <w:rsid w:val="000A3ED5"/>
    <w:rsid w:val="000A4116"/>
    <w:rsid w:val="000A451A"/>
    <w:rsid w:val="000A4848"/>
    <w:rsid w:val="000A4B68"/>
    <w:rsid w:val="000A5028"/>
    <w:rsid w:val="000A575F"/>
    <w:rsid w:val="000A59BD"/>
    <w:rsid w:val="000A5B02"/>
    <w:rsid w:val="000A6D40"/>
    <w:rsid w:val="000A732A"/>
    <w:rsid w:val="000A7B05"/>
    <w:rsid w:val="000A7F1E"/>
    <w:rsid w:val="000B0116"/>
    <w:rsid w:val="000B0477"/>
    <w:rsid w:val="000B0721"/>
    <w:rsid w:val="000B0899"/>
    <w:rsid w:val="000B11AD"/>
    <w:rsid w:val="000B1467"/>
    <w:rsid w:val="000B17E7"/>
    <w:rsid w:val="000B2E4B"/>
    <w:rsid w:val="000B33C1"/>
    <w:rsid w:val="000B38D9"/>
    <w:rsid w:val="000B39A6"/>
    <w:rsid w:val="000B3C74"/>
    <w:rsid w:val="000B46C2"/>
    <w:rsid w:val="000B4A30"/>
    <w:rsid w:val="000B51CD"/>
    <w:rsid w:val="000B521F"/>
    <w:rsid w:val="000B5A55"/>
    <w:rsid w:val="000B5E6D"/>
    <w:rsid w:val="000B5EFC"/>
    <w:rsid w:val="000B656A"/>
    <w:rsid w:val="000B70F6"/>
    <w:rsid w:val="000B762A"/>
    <w:rsid w:val="000C0185"/>
    <w:rsid w:val="000C0422"/>
    <w:rsid w:val="000C06DA"/>
    <w:rsid w:val="000C0AF5"/>
    <w:rsid w:val="000C0C5C"/>
    <w:rsid w:val="000C1277"/>
    <w:rsid w:val="000C19D6"/>
    <w:rsid w:val="000C1FDC"/>
    <w:rsid w:val="000C2041"/>
    <w:rsid w:val="000C20E9"/>
    <w:rsid w:val="000C2131"/>
    <w:rsid w:val="000C236E"/>
    <w:rsid w:val="000C26DD"/>
    <w:rsid w:val="000C280F"/>
    <w:rsid w:val="000C299A"/>
    <w:rsid w:val="000C29C8"/>
    <w:rsid w:val="000C2AAE"/>
    <w:rsid w:val="000C2D11"/>
    <w:rsid w:val="000C2D6C"/>
    <w:rsid w:val="000C2DCF"/>
    <w:rsid w:val="000C340C"/>
    <w:rsid w:val="000C394B"/>
    <w:rsid w:val="000C3FEB"/>
    <w:rsid w:val="000C4315"/>
    <w:rsid w:val="000C45D1"/>
    <w:rsid w:val="000C5A35"/>
    <w:rsid w:val="000C5A88"/>
    <w:rsid w:val="000C5A9D"/>
    <w:rsid w:val="000C5C06"/>
    <w:rsid w:val="000C5F02"/>
    <w:rsid w:val="000C6404"/>
    <w:rsid w:val="000C6485"/>
    <w:rsid w:val="000C6BD4"/>
    <w:rsid w:val="000C70AD"/>
    <w:rsid w:val="000C712A"/>
    <w:rsid w:val="000C7534"/>
    <w:rsid w:val="000C77F4"/>
    <w:rsid w:val="000C78AA"/>
    <w:rsid w:val="000C7935"/>
    <w:rsid w:val="000D04B3"/>
    <w:rsid w:val="000D069F"/>
    <w:rsid w:val="000D11AE"/>
    <w:rsid w:val="000D170D"/>
    <w:rsid w:val="000D17F6"/>
    <w:rsid w:val="000D1849"/>
    <w:rsid w:val="000D221A"/>
    <w:rsid w:val="000D2507"/>
    <w:rsid w:val="000D2A1B"/>
    <w:rsid w:val="000D2BEA"/>
    <w:rsid w:val="000D3967"/>
    <w:rsid w:val="000D3E28"/>
    <w:rsid w:val="000D4855"/>
    <w:rsid w:val="000D4CA9"/>
    <w:rsid w:val="000D4E90"/>
    <w:rsid w:val="000D5D6E"/>
    <w:rsid w:val="000D5E76"/>
    <w:rsid w:val="000D6433"/>
    <w:rsid w:val="000D6478"/>
    <w:rsid w:val="000D659F"/>
    <w:rsid w:val="000D6FCC"/>
    <w:rsid w:val="000D72E1"/>
    <w:rsid w:val="000D75B2"/>
    <w:rsid w:val="000D7868"/>
    <w:rsid w:val="000E0068"/>
    <w:rsid w:val="000E0A2C"/>
    <w:rsid w:val="000E1169"/>
    <w:rsid w:val="000E1489"/>
    <w:rsid w:val="000E1592"/>
    <w:rsid w:val="000E185E"/>
    <w:rsid w:val="000E1AB8"/>
    <w:rsid w:val="000E1F71"/>
    <w:rsid w:val="000E224D"/>
    <w:rsid w:val="000E30F0"/>
    <w:rsid w:val="000E4828"/>
    <w:rsid w:val="000E5915"/>
    <w:rsid w:val="000E5D6A"/>
    <w:rsid w:val="000E63B0"/>
    <w:rsid w:val="000E6E1B"/>
    <w:rsid w:val="000E7270"/>
    <w:rsid w:val="000E77CB"/>
    <w:rsid w:val="000E79F1"/>
    <w:rsid w:val="000E7D79"/>
    <w:rsid w:val="000E7EBC"/>
    <w:rsid w:val="000F11EE"/>
    <w:rsid w:val="000F230A"/>
    <w:rsid w:val="000F239D"/>
    <w:rsid w:val="000F2B50"/>
    <w:rsid w:val="000F2EEF"/>
    <w:rsid w:val="000F2F1B"/>
    <w:rsid w:val="000F2F92"/>
    <w:rsid w:val="000F3039"/>
    <w:rsid w:val="000F4010"/>
    <w:rsid w:val="000F408E"/>
    <w:rsid w:val="000F4CDF"/>
    <w:rsid w:val="000F502F"/>
    <w:rsid w:val="000F5180"/>
    <w:rsid w:val="000F5975"/>
    <w:rsid w:val="000F5A3B"/>
    <w:rsid w:val="000F61D2"/>
    <w:rsid w:val="000F6AB1"/>
    <w:rsid w:val="000F70D5"/>
    <w:rsid w:val="000F74D1"/>
    <w:rsid w:val="000F756A"/>
    <w:rsid w:val="000F762C"/>
    <w:rsid w:val="000F76A8"/>
    <w:rsid w:val="000F77BD"/>
    <w:rsid w:val="00100431"/>
    <w:rsid w:val="0010074E"/>
    <w:rsid w:val="00100A63"/>
    <w:rsid w:val="00100E38"/>
    <w:rsid w:val="0010235E"/>
    <w:rsid w:val="0010275B"/>
    <w:rsid w:val="001027D8"/>
    <w:rsid w:val="00102C45"/>
    <w:rsid w:val="00102DF8"/>
    <w:rsid w:val="00103020"/>
    <w:rsid w:val="00103097"/>
    <w:rsid w:val="001036EF"/>
    <w:rsid w:val="001038B6"/>
    <w:rsid w:val="0010432F"/>
    <w:rsid w:val="00104522"/>
    <w:rsid w:val="00105283"/>
    <w:rsid w:val="001055F5"/>
    <w:rsid w:val="001058D3"/>
    <w:rsid w:val="00106CD8"/>
    <w:rsid w:val="00107059"/>
    <w:rsid w:val="00107420"/>
    <w:rsid w:val="0010772B"/>
    <w:rsid w:val="00107C0F"/>
    <w:rsid w:val="001108F9"/>
    <w:rsid w:val="00110DFE"/>
    <w:rsid w:val="001115F8"/>
    <w:rsid w:val="001116F3"/>
    <w:rsid w:val="0011175C"/>
    <w:rsid w:val="001118FB"/>
    <w:rsid w:val="0011221A"/>
    <w:rsid w:val="001123AE"/>
    <w:rsid w:val="0011327A"/>
    <w:rsid w:val="001135CC"/>
    <w:rsid w:val="0011362E"/>
    <w:rsid w:val="00113B8C"/>
    <w:rsid w:val="00113BFD"/>
    <w:rsid w:val="00113F28"/>
    <w:rsid w:val="00113F8C"/>
    <w:rsid w:val="00113FDC"/>
    <w:rsid w:val="0011413E"/>
    <w:rsid w:val="0011428A"/>
    <w:rsid w:val="001143F2"/>
    <w:rsid w:val="001154D3"/>
    <w:rsid w:val="00115F6B"/>
    <w:rsid w:val="00116CB3"/>
    <w:rsid w:val="00116EFE"/>
    <w:rsid w:val="00116FF2"/>
    <w:rsid w:val="00117D3F"/>
    <w:rsid w:val="0012029F"/>
    <w:rsid w:val="00120550"/>
    <w:rsid w:val="00120E19"/>
    <w:rsid w:val="0012108B"/>
    <w:rsid w:val="00121524"/>
    <w:rsid w:val="001220FD"/>
    <w:rsid w:val="001221A6"/>
    <w:rsid w:val="00122407"/>
    <w:rsid w:val="00122734"/>
    <w:rsid w:val="00122C1C"/>
    <w:rsid w:val="00123865"/>
    <w:rsid w:val="00123A8F"/>
    <w:rsid w:val="00124198"/>
    <w:rsid w:val="00124500"/>
    <w:rsid w:val="00124B0C"/>
    <w:rsid w:val="00124D9A"/>
    <w:rsid w:val="0012541B"/>
    <w:rsid w:val="0012545D"/>
    <w:rsid w:val="00125D1D"/>
    <w:rsid w:val="00125D9D"/>
    <w:rsid w:val="00125FB4"/>
    <w:rsid w:val="00126679"/>
    <w:rsid w:val="001267CD"/>
    <w:rsid w:val="00126A22"/>
    <w:rsid w:val="00126C01"/>
    <w:rsid w:val="00127024"/>
    <w:rsid w:val="00127753"/>
    <w:rsid w:val="0012777B"/>
    <w:rsid w:val="00127C0D"/>
    <w:rsid w:val="00127E0F"/>
    <w:rsid w:val="001300C6"/>
    <w:rsid w:val="0013024F"/>
    <w:rsid w:val="001304B9"/>
    <w:rsid w:val="00130C62"/>
    <w:rsid w:val="00130E6E"/>
    <w:rsid w:val="001312FC"/>
    <w:rsid w:val="0013147C"/>
    <w:rsid w:val="001314AE"/>
    <w:rsid w:val="00131D9E"/>
    <w:rsid w:val="001321D2"/>
    <w:rsid w:val="001322DB"/>
    <w:rsid w:val="00133114"/>
    <w:rsid w:val="00133183"/>
    <w:rsid w:val="00133273"/>
    <w:rsid w:val="001341B9"/>
    <w:rsid w:val="001343CD"/>
    <w:rsid w:val="001358E3"/>
    <w:rsid w:val="001365F2"/>
    <w:rsid w:val="00137D97"/>
    <w:rsid w:val="001406D5"/>
    <w:rsid w:val="00141972"/>
    <w:rsid w:val="001419D6"/>
    <w:rsid w:val="00142344"/>
    <w:rsid w:val="00142F7E"/>
    <w:rsid w:val="0014340F"/>
    <w:rsid w:val="00143445"/>
    <w:rsid w:val="00143A24"/>
    <w:rsid w:val="001443B7"/>
    <w:rsid w:val="0014486A"/>
    <w:rsid w:val="00144CA8"/>
    <w:rsid w:val="00144EC3"/>
    <w:rsid w:val="00145539"/>
    <w:rsid w:val="00145BFD"/>
    <w:rsid w:val="00145E4A"/>
    <w:rsid w:val="00145F07"/>
    <w:rsid w:val="00145F55"/>
    <w:rsid w:val="001505F9"/>
    <w:rsid w:val="00151026"/>
    <w:rsid w:val="001513C1"/>
    <w:rsid w:val="001518D9"/>
    <w:rsid w:val="00151969"/>
    <w:rsid w:val="00151E5A"/>
    <w:rsid w:val="00152620"/>
    <w:rsid w:val="00152843"/>
    <w:rsid w:val="00152AC7"/>
    <w:rsid w:val="00152BF8"/>
    <w:rsid w:val="00153297"/>
    <w:rsid w:val="001533BB"/>
    <w:rsid w:val="00153948"/>
    <w:rsid w:val="00153F3D"/>
    <w:rsid w:val="00154240"/>
    <w:rsid w:val="0015457F"/>
    <w:rsid w:val="00154AA3"/>
    <w:rsid w:val="001551CB"/>
    <w:rsid w:val="00155270"/>
    <w:rsid w:val="00155CE3"/>
    <w:rsid w:val="00156538"/>
    <w:rsid w:val="001569C7"/>
    <w:rsid w:val="00156CA9"/>
    <w:rsid w:val="001573D0"/>
    <w:rsid w:val="00157A13"/>
    <w:rsid w:val="00157AAB"/>
    <w:rsid w:val="001606A4"/>
    <w:rsid w:val="00160A78"/>
    <w:rsid w:val="00160ACE"/>
    <w:rsid w:val="00161252"/>
    <w:rsid w:val="00161361"/>
    <w:rsid w:val="00161380"/>
    <w:rsid w:val="0016139F"/>
    <w:rsid w:val="001622FB"/>
    <w:rsid w:val="0016259C"/>
    <w:rsid w:val="0016267F"/>
    <w:rsid w:val="0016283D"/>
    <w:rsid w:val="00162912"/>
    <w:rsid w:val="001635C1"/>
    <w:rsid w:val="00163922"/>
    <w:rsid w:val="00163ACE"/>
    <w:rsid w:val="00163C33"/>
    <w:rsid w:val="00164423"/>
    <w:rsid w:val="00164857"/>
    <w:rsid w:val="00164ED9"/>
    <w:rsid w:val="00164EE1"/>
    <w:rsid w:val="00165981"/>
    <w:rsid w:val="00165AA0"/>
    <w:rsid w:val="00165E52"/>
    <w:rsid w:val="0016671D"/>
    <w:rsid w:val="00166879"/>
    <w:rsid w:val="00166F4D"/>
    <w:rsid w:val="001673F9"/>
    <w:rsid w:val="00167660"/>
    <w:rsid w:val="001705FC"/>
    <w:rsid w:val="00170BEF"/>
    <w:rsid w:val="001714C4"/>
    <w:rsid w:val="00172428"/>
    <w:rsid w:val="001727A7"/>
    <w:rsid w:val="001729C3"/>
    <w:rsid w:val="00172B78"/>
    <w:rsid w:val="00172DBF"/>
    <w:rsid w:val="00172FA9"/>
    <w:rsid w:val="0017332F"/>
    <w:rsid w:val="00174771"/>
    <w:rsid w:val="00174C5E"/>
    <w:rsid w:val="001751FD"/>
    <w:rsid w:val="00175B9C"/>
    <w:rsid w:val="001766FC"/>
    <w:rsid w:val="00176905"/>
    <w:rsid w:val="00176E00"/>
    <w:rsid w:val="00176E8C"/>
    <w:rsid w:val="00177034"/>
    <w:rsid w:val="001772AB"/>
    <w:rsid w:val="00177583"/>
    <w:rsid w:val="001776D8"/>
    <w:rsid w:val="00177D27"/>
    <w:rsid w:val="00180791"/>
    <w:rsid w:val="00180C55"/>
    <w:rsid w:val="00181335"/>
    <w:rsid w:val="00181A32"/>
    <w:rsid w:val="0018294F"/>
    <w:rsid w:val="00182C62"/>
    <w:rsid w:val="001833FA"/>
    <w:rsid w:val="001848CC"/>
    <w:rsid w:val="00184A4E"/>
    <w:rsid w:val="00184C1C"/>
    <w:rsid w:val="00184E42"/>
    <w:rsid w:val="00185C7C"/>
    <w:rsid w:val="00185D49"/>
    <w:rsid w:val="00185FEF"/>
    <w:rsid w:val="001862F5"/>
    <w:rsid w:val="0018695B"/>
    <w:rsid w:val="001875EC"/>
    <w:rsid w:val="001903ED"/>
    <w:rsid w:val="00191133"/>
    <w:rsid w:val="001916E7"/>
    <w:rsid w:val="001919EC"/>
    <w:rsid w:val="00191F7F"/>
    <w:rsid w:val="001926F3"/>
    <w:rsid w:val="0019325E"/>
    <w:rsid w:val="0019362D"/>
    <w:rsid w:val="00193A44"/>
    <w:rsid w:val="00193B15"/>
    <w:rsid w:val="0019417C"/>
    <w:rsid w:val="00194313"/>
    <w:rsid w:val="00194D68"/>
    <w:rsid w:val="00195835"/>
    <w:rsid w:val="001958B6"/>
    <w:rsid w:val="00195D58"/>
    <w:rsid w:val="00195F75"/>
    <w:rsid w:val="001964D5"/>
    <w:rsid w:val="001969E8"/>
    <w:rsid w:val="00197043"/>
    <w:rsid w:val="00197552"/>
    <w:rsid w:val="0019783A"/>
    <w:rsid w:val="001979D7"/>
    <w:rsid w:val="00197D11"/>
    <w:rsid w:val="001A0111"/>
    <w:rsid w:val="001A018D"/>
    <w:rsid w:val="001A018F"/>
    <w:rsid w:val="001A06A1"/>
    <w:rsid w:val="001A0B7F"/>
    <w:rsid w:val="001A0CFF"/>
    <w:rsid w:val="001A0F2C"/>
    <w:rsid w:val="001A1A3E"/>
    <w:rsid w:val="001A1BF2"/>
    <w:rsid w:val="001A1CF5"/>
    <w:rsid w:val="001A24ED"/>
    <w:rsid w:val="001A32C3"/>
    <w:rsid w:val="001A3739"/>
    <w:rsid w:val="001A3D3F"/>
    <w:rsid w:val="001A3EA2"/>
    <w:rsid w:val="001A4270"/>
    <w:rsid w:val="001A438E"/>
    <w:rsid w:val="001A4F87"/>
    <w:rsid w:val="001A5B7F"/>
    <w:rsid w:val="001A5EF2"/>
    <w:rsid w:val="001A5FC0"/>
    <w:rsid w:val="001A621F"/>
    <w:rsid w:val="001A7AA6"/>
    <w:rsid w:val="001A7E44"/>
    <w:rsid w:val="001A7EE1"/>
    <w:rsid w:val="001A7F0B"/>
    <w:rsid w:val="001B024D"/>
    <w:rsid w:val="001B0342"/>
    <w:rsid w:val="001B056E"/>
    <w:rsid w:val="001B0782"/>
    <w:rsid w:val="001B0FE8"/>
    <w:rsid w:val="001B12D9"/>
    <w:rsid w:val="001B1854"/>
    <w:rsid w:val="001B1EB6"/>
    <w:rsid w:val="001B2426"/>
    <w:rsid w:val="001B2707"/>
    <w:rsid w:val="001B2812"/>
    <w:rsid w:val="001B3CC7"/>
    <w:rsid w:val="001B3EB1"/>
    <w:rsid w:val="001B4007"/>
    <w:rsid w:val="001B4058"/>
    <w:rsid w:val="001B4121"/>
    <w:rsid w:val="001B451B"/>
    <w:rsid w:val="001B4B8D"/>
    <w:rsid w:val="001B4EA5"/>
    <w:rsid w:val="001B4F2F"/>
    <w:rsid w:val="001B518E"/>
    <w:rsid w:val="001B5333"/>
    <w:rsid w:val="001B58F4"/>
    <w:rsid w:val="001B5B05"/>
    <w:rsid w:val="001B5B84"/>
    <w:rsid w:val="001B5F82"/>
    <w:rsid w:val="001B5FDE"/>
    <w:rsid w:val="001B6A23"/>
    <w:rsid w:val="001B70A9"/>
    <w:rsid w:val="001B7877"/>
    <w:rsid w:val="001B7A31"/>
    <w:rsid w:val="001B7FF4"/>
    <w:rsid w:val="001C0EA6"/>
    <w:rsid w:val="001C1466"/>
    <w:rsid w:val="001C15C8"/>
    <w:rsid w:val="001C1701"/>
    <w:rsid w:val="001C1A02"/>
    <w:rsid w:val="001C1E90"/>
    <w:rsid w:val="001C2323"/>
    <w:rsid w:val="001C26F9"/>
    <w:rsid w:val="001C3127"/>
    <w:rsid w:val="001C337A"/>
    <w:rsid w:val="001C3BA9"/>
    <w:rsid w:val="001C52A0"/>
    <w:rsid w:val="001C5C25"/>
    <w:rsid w:val="001C5D7C"/>
    <w:rsid w:val="001C62FA"/>
    <w:rsid w:val="001C6A58"/>
    <w:rsid w:val="001C6F7F"/>
    <w:rsid w:val="001C6FCC"/>
    <w:rsid w:val="001C7D31"/>
    <w:rsid w:val="001D03FC"/>
    <w:rsid w:val="001D0632"/>
    <w:rsid w:val="001D0AA4"/>
    <w:rsid w:val="001D18DB"/>
    <w:rsid w:val="001D355A"/>
    <w:rsid w:val="001D3E65"/>
    <w:rsid w:val="001D511B"/>
    <w:rsid w:val="001D5321"/>
    <w:rsid w:val="001D539D"/>
    <w:rsid w:val="001D5DC4"/>
    <w:rsid w:val="001D7513"/>
    <w:rsid w:val="001D7C28"/>
    <w:rsid w:val="001E0D4E"/>
    <w:rsid w:val="001E0E77"/>
    <w:rsid w:val="001E2113"/>
    <w:rsid w:val="001E28FA"/>
    <w:rsid w:val="001E3A4C"/>
    <w:rsid w:val="001E3F7A"/>
    <w:rsid w:val="001E49D9"/>
    <w:rsid w:val="001E6100"/>
    <w:rsid w:val="001E6153"/>
    <w:rsid w:val="001E62B2"/>
    <w:rsid w:val="001E6371"/>
    <w:rsid w:val="001E6427"/>
    <w:rsid w:val="001E6792"/>
    <w:rsid w:val="001E719A"/>
    <w:rsid w:val="001F02B9"/>
    <w:rsid w:val="001F081F"/>
    <w:rsid w:val="001F107E"/>
    <w:rsid w:val="001F14AE"/>
    <w:rsid w:val="001F1B1A"/>
    <w:rsid w:val="001F1FDA"/>
    <w:rsid w:val="001F36BF"/>
    <w:rsid w:val="001F3916"/>
    <w:rsid w:val="001F43A5"/>
    <w:rsid w:val="001F44BD"/>
    <w:rsid w:val="001F4A2B"/>
    <w:rsid w:val="001F573E"/>
    <w:rsid w:val="001F5FA0"/>
    <w:rsid w:val="001F630E"/>
    <w:rsid w:val="001F657A"/>
    <w:rsid w:val="001F65AC"/>
    <w:rsid w:val="001F6796"/>
    <w:rsid w:val="001F7635"/>
    <w:rsid w:val="0020081C"/>
    <w:rsid w:val="00200C2B"/>
    <w:rsid w:val="00201742"/>
    <w:rsid w:val="002020AB"/>
    <w:rsid w:val="00202150"/>
    <w:rsid w:val="00202DAB"/>
    <w:rsid w:val="0020353D"/>
    <w:rsid w:val="00203556"/>
    <w:rsid w:val="002037A0"/>
    <w:rsid w:val="002045A4"/>
    <w:rsid w:val="002056A0"/>
    <w:rsid w:val="002058F2"/>
    <w:rsid w:val="00206145"/>
    <w:rsid w:val="00210355"/>
    <w:rsid w:val="002104B2"/>
    <w:rsid w:val="00211820"/>
    <w:rsid w:val="00211894"/>
    <w:rsid w:val="00211DB4"/>
    <w:rsid w:val="00211F58"/>
    <w:rsid w:val="002136E4"/>
    <w:rsid w:val="00213BA5"/>
    <w:rsid w:val="00214066"/>
    <w:rsid w:val="0021478A"/>
    <w:rsid w:val="00215381"/>
    <w:rsid w:val="0021539D"/>
    <w:rsid w:val="002163EF"/>
    <w:rsid w:val="00216964"/>
    <w:rsid w:val="00217171"/>
    <w:rsid w:val="00217296"/>
    <w:rsid w:val="00217D25"/>
    <w:rsid w:val="00220974"/>
    <w:rsid w:val="00220BDF"/>
    <w:rsid w:val="00220C63"/>
    <w:rsid w:val="002210DC"/>
    <w:rsid w:val="0022173C"/>
    <w:rsid w:val="002225CF"/>
    <w:rsid w:val="002227CB"/>
    <w:rsid w:val="002232E8"/>
    <w:rsid w:val="002235EE"/>
    <w:rsid w:val="002239B6"/>
    <w:rsid w:val="00223D16"/>
    <w:rsid w:val="002243F4"/>
    <w:rsid w:val="00224906"/>
    <w:rsid w:val="00224AE2"/>
    <w:rsid w:val="00224D07"/>
    <w:rsid w:val="00224FDC"/>
    <w:rsid w:val="00225490"/>
    <w:rsid w:val="002278FB"/>
    <w:rsid w:val="002304C6"/>
    <w:rsid w:val="0023188D"/>
    <w:rsid w:val="00231920"/>
    <w:rsid w:val="00231FD3"/>
    <w:rsid w:val="00232DB5"/>
    <w:rsid w:val="00232E7A"/>
    <w:rsid w:val="00232F80"/>
    <w:rsid w:val="0023302C"/>
    <w:rsid w:val="00234025"/>
    <w:rsid w:val="002341DE"/>
    <w:rsid w:val="00234D0E"/>
    <w:rsid w:val="002350C6"/>
    <w:rsid w:val="002351AD"/>
    <w:rsid w:val="002351CD"/>
    <w:rsid w:val="002354C4"/>
    <w:rsid w:val="0023590B"/>
    <w:rsid w:val="00235C01"/>
    <w:rsid w:val="002361F5"/>
    <w:rsid w:val="0023630C"/>
    <w:rsid w:val="002364B8"/>
    <w:rsid w:val="00236DB7"/>
    <w:rsid w:val="00237518"/>
    <w:rsid w:val="00237A0C"/>
    <w:rsid w:val="00237DF0"/>
    <w:rsid w:val="002400A2"/>
    <w:rsid w:val="00240352"/>
    <w:rsid w:val="002407E5"/>
    <w:rsid w:val="00240C02"/>
    <w:rsid w:val="00241505"/>
    <w:rsid w:val="00241BCE"/>
    <w:rsid w:val="00241C5E"/>
    <w:rsid w:val="00241D51"/>
    <w:rsid w:val="00241DC2"/>
    <w:rsid w:val="00241F40"/>
    <w:rsid w:val="00242017"/>
    <w:rsid w:val="00243799"/>
    <w:rsid w:val="00243CE9"/>
    <w:rsid w:val="00243EBB"/>
    <w:rsid w:val="00243FCA"/>
    <w:rsid w:val="002448B4"/>
    <w:rsid w:val="00245A98"/>
    <w:rsid w:val="00246618"/>
    <w:rsid w:val="00246ACA"/>
    <w:rsid w:val="00246B34"/>
    <w:rsid w:val="00246EFC"/>
    <w:rsid w:val="00246F09"/>
    <w:rsid w:val="00247214"/>
    <w:rsid w:val="002476E9"/>
    <w:rsid w:val="00247C16"/>
    <w:rsid w:val="00250F90"/>
    <w:rsid w:val="00251052"/>
    <w:rsid w:val="00251705"/>
    <w:rsid w:val="00251927"/>
    <w:rsid w:val="00251A3C"/>
    <w:rsid w:val="00251F59"/>
    <w:rsid w:val="0025244C"/>
    <w:rsid w:val="0025245F"/>
    <w:rsid w:val="002526FC"/>
    <w:rsid w:val="0025292C"/>
    <w:rsid w:val="002529CE"/>
    <w:rsid w:val="00252E87"/>
    <w:rsid w:val="00253800"/>
    <w:rsid w:val="00253E71"/>
    <w:rsid w:val="0025412B"/>
    <w:rsid w:val="002544B3"/>
    <w:rsid w:val="0025454E"/>
    <w:rsid w:val="00255DB0"/>
    <w:rsid w:val="00255E85"/>
    <w:rsid w:val="00255F66"/>
    <w:rsid w:val="002561CC"/>
    <w:rsid w:val="00256338"/>
    <w:rsid w:val="00256B7D"/>
    <w:rsid w:val="002572E7"/>
    <w:rsid w:val="00257469"/>
    <w:rsid w:val="00257516"/>
    <w:rsid w:val="0025774C"/>
    <w:rsid w:val="00257C17"/>
    <w:rsid w:val="00257F8C"/>
    <w:rsid w:val="002606F9"/>
    <w:rsid w:val="00260984"/>
    <w:rsid w:val="00261E8F"/>
    <w:rsid w:val="00262238"/>
    <w:rsid w:val="002629C5"/>
    <w:rsid w:val="00263CB8"/>
    <w:rsid w:val="0026495E"/>
    <w:rsid w:val="00264BAD"/>
    <w:rsid w:val="00264CB2"/>
    <w:rsid w:val="00264DD0"/>
    <w:rsid w:val="00264E75"/>
    <w:rsid w:val="002651E6"/>
    <w:rsid w:val="00265786"/>
    <w:rsid w:val="00265BE4"/>
    <w:rsid w:val="00265C58"/>
    <w:rsid w:val="002663D4"/>
    <w:rsid w:val="0026665B"/>
    <w:rsid w:val="00266B0B"/>
    <w:rsid w:val="002671C7"/>
    <w:rsid w:val="002679CB"/>
    <w:rsid w:val="00267AA6"/>
    <w:rsid w:val="0027037C"/>
    <w:rsid w:val="002704A8"/>
    <w:rsid w:val="00270AD9"/>
    <w:rsid w:val="00271277"/>
    <w:rsid w:val="00271479"/>
    <w:rsid w:val="00271638"/>
    <w:rsid w:val="00271D36"/>
    <w:rsid w:val="00271D4B"/>
    <w:rsid w:val="00272A58"/>
    <w:rsid w:val="002732CB"/>
    <w:rsid w:val="00274356"/>
    <w:rsid w:val="0027436C"/>
    <w:rsid w:val="0027454E"/>
    <w:rsid w:val="002748CF"/>
    <w:rsid w:val="00274A1F"/>
    <w:rsid w:val="00274D1B"/>
    <w:rsid w:val="002754DC"/>
    <w:rsid w:val="0027590C"/>
    <w:rsid w:val="00275A36"/>
    <w:rsid w:val="00276470"/>
    <w:rsid w:val="00276954"/>
    <w:rsid w:val="00276ADF"/>
    <w:rsid w:val="00276B4C"/>
    <w:rsid w:val="0027713A"/>
    <w:rsid w:val="002775BF"/>
    <w:rsid w:val="0027778D"/>
    <w:rsid w:val="00280313"/>
    <w:rsid w:val="0028059B"/>
    <w:rsid w:val="002806F4"/>
    <w:rsid w:val="00280B82"/>
    <w:rsid w:val="00281146"/>
    <w:rsid w:val="002813AC"/>
    <w:rsid w:val="00281AF5"/>
    <w:rsid w:val="002827A7"/>
    <w:rsid w:val="00282813"/>
    <w:rsid w:val="00282D54"/>
    <w:rsid w:val="002832D6"/>
    <w:rsid w:val="002832DB"/>
    <w:rsid w:val="00283E1B"/>
    <w:rsid w:val="00283ED3"/>
    <w:rsid w:val="0028433E"/>
    <w:rsid w:val="0028468B"/>
    <w:rsid w:val="00284A38"/>
    <w:rsid w:val="00284AD9"/>
    <w:rsid w:val="00285846"/>
    <w:rsid w:val="0028588D"/>
    <w:rsid w:val="00285F80"/>
    <w:rsid w:val="00286E2A"/>
    <w:rsid w:val="00286EB2"/>
    <w:rsid w:val="00287304"/>
    <w:rsid w:val="0029043C"/>
    <w:rsid w:val="00290499"/>
    <w:rsid w:val="002911E7"/>
    <w:rsid w:val="00291A18"/>
    <w:rsid w:val="002921E5"/>
    <w:rsid w:val="0029322F"/>
    <w:rsid w:val="00293806"/>
    <w:rsid w:val="00293AED"/>
    <w:rsid w:val="0029405E"/>
    <w:rsid w:val="002942B0"/>
    <w:rsid w:val="002943E7"/>
    <w:rsid w:val="002944CC"/>
    <w:rsid w:val="00294A31"/>
    <w:rsid w:val="00294D65"/>
    <w:rsid w:val="00294EC6"/>
    <w:rsid w:val="00294F1E"/>
    <w:rsid w:val="00295959"/>
    <w:rsid w:val="00295FAE"/>
    <w:rsid w:val="0029696A"/>
    <w:rsid w:val="00297183"/>
    <w:rsid w:val="00297858"/>
    <w:rsid w:val="00297AAB"/>
    <w:rsid w:val="002A05D7"/>
    <w:rsid w:val="002A0C96"/>
    <w:rsid w:val="002A21B5"/>
    <w:rsid w:val="002A283F"/>
    <w:rsid w:val="002A2884"/>
    <w:rsid w:val="002A2B08"/>
    <w:rsid w:val="002A2B9F"/>
    <w:rsid w:val="002A2BAC"/>
    <w:rsid w:val="002A33AE"/>
    <w:rsid w:val="002A3FE1"/>
    <w:rsid w:val="002A41BB"/>
    <w:rsid w:val="002A431F"/>
    <w:rsid w:val="002A4602"/>
    <w:rsid w:val="002A4D2F"/>
    <w:rsid w:val="002A54E8"/>
    <w:rsid w:val="002A5DC7"/>
    <w:rsid w:val="002A6C05"/>
    <w:rsid w:val="002A6C68"/>
    <w:rsid w:val="002A731E"/>
    <w:rsid w:val="002A758B"/>
    <w:rsid w:val="002A7721"/>
    <w:rsid w:val="002A79DB"/>
    <w:rsid w:val="002A7FF7"/>
    <w:rsid w:val="002B03ED"/>
    <w:rsid w:val="002B0C35"/>
    <w:rsid w:val="002B0F65"/>
    <w:rsid w:val="002B10ED"/>
    <w:rsid w:val="002B1284"/>
    <w:rsid w:val="002B139F"/>
    <w:rsid w:val="002B177C"/>
    <w:rsid w:val="002B22AC"/>
    <w:rsid w:val="002B2391"/>
    <w:rsid w:val="002B256E"/>
    <w:rsid w:val="002B338E"/>
    <w:rsid w:val="002B36E4"/>
    <w:rsid w:val="002B3AD6"/>
    <w:rsid w:val="002B4D87"/>
    <w:rsid w:val="002B511D"/>
    <w:rsid w:val="002B59FC"/>
    <w:rsid w:val="002B5FA0"/>
    <w:rsid w:val="002B621B"/>
    <w:rsid w:val="002B64AB"/>
    <w:rsid w:val="002B6714"/>
    <w:rsid w:val="002B728A"/>
    <w:rsid w:val="002B7549"/>
    <w:rsid w:val="002C02D7"/>
    <w:rsid w:val="002C03EE"/>
    <w:rsid w:val="002C04F6"/>
    <w:rsid w:val="002C0683"/>
    <w:rsid w:val="002C075F"/>
    <w:rsid w:val="002C154A"/>
    <w:rsid w:val="002C1722"/>
    <w:rsid w:val="002C19DF"/>
    <w:rsid w:val="002C24FB"/>
    <w:rsid w:val="002C2A2B"/>
    <w:rsid w:val="002C2C12"/>
    <w:rsid w:val="002C2C21"/>
    <w:rsid w:val="002C2FC1"/>
    <w:rsid w:val="002C30ED"/>
    <w:rsid w:val="002C42E6"/>
    <w:rsid w:val="002C43B1"/>
    <w:rsid w:val="002C44B7"/>
    <w:rsid w:val="002C44EC"/>
    <w:rsid w:val="002C4683"/>
    <w:rsid w:val="002C51D9"/>
    <w:rsid w:val="002C528A"/>
    <w:rsid w:val="002C55E6"/>
    <w:rsid w:val="002C55FB"/>
    <w:rsid w:val="002C571A"/>
    <w:rsid w:val="002C5AB3"/>
    <w:rsid w:val="002C5FF5"/>
    <w:rsid w:val="002C6415"/>
    <w:rsid w:val="002C6595"/>
    <w:rsid w:val="002C66D0"/>
    <w:rsid w:val="002C67C8"/>
    <w:rsid w:val="002C723D"/>
    <w:rsid w:val="002C7A50"/>
    <w:rsid w:val="002C7E81"/>
    <w:rsid w:val="002D010C"/>
    <w:rsid w:val="002D04E9"/>
    <w:rsid w:val="002D09E9"/>
    <w:rsid w:val="002D0AC5"/>
    <w:rsid w:val="002D0E7F"/>
    <w:rsid w:val="002D1296"/>
    <w:rsid w:val="002D146C"/>
    <w:rsid w:val="002D20C8"/>
    <w:rsid w:val="002D2452"/>
    <w:rsid w:val="002D3036"/>
    <w:rsid w:val="002D3323"/>
    <w:rsid w:val="002D3405"/>
    <w:rsid w:val="002D3499"/>
    <w:rsid w:val="002D4A62"/>
    <w:rsid w:val="002D4DCB"/>
    <w:rsid w:val="002D5249"/>
    <w:rsid w:val="002D5285"/>
    <w:rsid w:val="002D54FE"/>
    <w:rsid w:val="002D5550"/>
    <w:rsid w:val="002D5745"/>
    <w:rsid w:val="002D57C1"/>
    <w:rsid w:val="002D5892"/>
    <w:rsid w:val="002D5948"/>
    <w:rsid w:val="002D5CFB"/>
    <w:rsid w:val="002D5F92"/>
    <w:rsid w:val="002D61ED"/>
    <w:rsid w:val="002D625D"/>
    <w:rsid w:val="002D6286"/>
    <w:rsid w:val="002D637F"/>
    <w:rsid w:val="002D63E6"/>
    <w:rsid w:val="002D67ED"/>
    <w:rsid w:val="002D696B"/>
    <w:rsid w:val="002D6A6B"/>
    <w:rsid w:val="002D7CE6"/>
    <w:rsid w:val="002D7D14"/>
    <w:rsid w:val="002D7E99"/>
    <w:rsid w:val="002E00B4"/>
    <w:rsid w:val="002E00BE"/>
    <w:rsid w:val="002E01BA"/>
    <w:rsid w:val="002E03F3"/>
    <w:rsid w:val="002E04F1"/>
    <w:rsid w:val="002E058F"/>
    <w:rsid w:val="002E0CCF"/>
    <w:rsid w:val="002E0F45"/>
    <w:rsid w:val="002E1A42"/>
    <w:rsid w:val="002E1BFB"/>
    <w:rsid w:val="002E1DD4"/>
    <w:rsid w:val="002E2353"/>
    <w:rsid w:val="002E295C"/>
    <w:rsid w:val="002E2A6D"/>
    <w:rsid w:val="002E33B7"/>
    <w:rsid w:val="002E3FB2"/>
    <w:rsid w:val="002E4202"/>
    <w:rsid w:val="002E4C2E"/>
    <w:rsid w:val="002E4EF2"/>
    <w:rsid w:val="002E5214"/>
    <w:rsid w:val="002E5AE3"/>
    <w:rsid w:val="002E5B28"/>
    <w:rsid w:val="002E639F"/>
    <w:rsid w:val="002E6870"/>
    <w:rsid w:val="002E6B2E"/>
    <w:rsid w:val="002E6DB7"/>
    <w:rsid w:val="002E7FE4"/>
    <w:rsid w:val="002F0B24"/>
    <w:rsid w:val="002F0B5F"/>
    <w:rsid w:val="002F0EF5"/>
    <w:rsid w:val="002F0F69"/>
    <w:rsid w:val="002F1000"/>
    <w:rsid w:val="002F1799"/>
    <w:rsid w:val="002F18AC"/>
    <w:rsid w:val="002F1A17"/>
    <w:rsid w:val="002F2172"/>
    <w:rsid w:val="002F27D0"/>
    <w:rsid w:val="002F29FC"/>
    <w:rsid w:val="002F3D01"/>
    <w:rsid w:val="002F419B"/>
    <w:rsid w:val="002F4279"/>
    <w:rsid w:val="002F49E6"/>
    <w:rsid w:val="002F5434"/>
    <w:rsid w:val="002F564A"/>
    <w:rsid w:val="002F5A22"/>
    <w:rsid w:val="002F61EB"/>
    <w:rsid w:val="002F74CD"/>
    <w:rsid w:val="002F7C30"/>
    <w:rsid w:val="002F7D6B"/>
    <w:rsid w:val="002F7D9E"/>
    <w:rsid w:val="002F7E9F"/>
    <w:rsid w:val="003003D8"/>
    <w:rsid w:val="00300620"/>
    <w:rsid w:val="00300794"/>
    <w:rsid w:val="003011CF"/>
    <w:rsid w:val="00301910"/>
    <w:rsid w:val="00301DAC"/>
    <w:rsid w:val="00301F76"/>
    <w:rsid w:val="0030236A"/>
    <w:rsid w:val="003023DB"/>
    <w:rsid w:val="0030280D"/>
    <w:rsid w:val="00302C7E"/>
    <w:rsid w:val="00302CEF"/>
    <w:rsid w:val="00302DD1"/>
    <w:rsid w:val="00303E18"/>
    <w:rsid w:val="00303F5E"/>
    <w:rsid w:val="00304205"/>
    <w:rsid w:val="00304A63"/>
    <w:rsid w:val="0030591A"/>
    <w:rsid w:val="00305F86"/>
    <w:rsid w:val="003072BB"/>
    <w:rsid w:val="003077BE"/>
    <w:rsid w:val="003078E5"/>
    <w:rsid w:val="00307CE8"/>
    <w:rsid w:val="00310F3E"/>
    <w:rsid w:val="003112A5"/>
    <w:rsid w:val="00311762"/>
    <w:rsid w:val="00311F24"/>
    <w:rsid w:val="0031250D"/>
    <w:rsid w:val="00312B09"/>
    <w:rsid w:val="00312FE3"/>
    <w:rsid w:val="0031314C"/>
    <w:rsid w:val="00313F81"/>
    <w:rsid w:val="00314BC2"/>
    <w:rsid w:val="00315B15"/>
    <w:rsid w:val="00315DF5"/>
    <w:rsid w:val="003166CA"/>
    <w:rsid w:val="00316AC2"/>
    <w:rsid w:val="00316BA8"/>
    <w:rsid w:val="00316FB2"/>
    <w:rsid w:val="0031707A"/>
    <w:rsid w:val="003179FA"/>
    <w:rsid w:val="00317AF9"/>
    <w:rsid w:val="00317CD8"/>
    <w:rsid w:val="00317DC1"/>
    <w:rsid w:val="0032040B"/>
    <w:rsid w:val="0032055C"/>
    <w:rsid w:val="0032062F"/>
    <w:rsid w:val="0032064F"/>
    <w:rsid w:val="00321AFD"/>
    <w:rsid w:val="00321FB1"/>
    <w:rsid w:val="003221F3"/>
    <w:rsid w:val="00322DC1"/>
    <w:rsid w:val="00322EB8"/>
    <w:rsid w:val="00323C89"/>
    <w:rsid w:val="003242E9"/>
    <w:rsid w:val="003244F4"/>
    <w:rsid w:val="003246EA"/>
    <w:rsid w:val="00324845"/>
    <w:rsid w:val="00324F60"/>
    <w:rsid w:val="003253D9"/>
    <w:rsid w:val="00325A1E"/>
    <w:rsid w:val="00325B93"/>
    <w:rsid w:val="00325D9F"/>
    <w:rsid w:val="00326587"/>
    <w:rsid w:val="0032679E"/>
    <w:rsid w:val="00326C3D"/>
    <w:rsid w:val="0032721D"/>
    <w:rsid w:val="00327647"/>
    <w:rsid w:val="00330444"/>
    <w:rsid w:val="00330A6E"/>
    <w:rsid w:val="00330C9E"/>
    <w:rsid w:val="00331101"/>
    <w:rsid w:val="003313D4"/>
    <w:rsid w:val="00331521"/>
    <w:rsid w:val="00331702"/>
    <w:rsid w:val="00332413"/>
    <w:rsid w:val="00332811"/>
    <w:rsid w:val="0033286D"/>
    <w:rsid w:val="00332A71"/>
    <w:rsid w:val="00332F48"/>
    <w:rsid w:val="0033385B"/>
    <w:rsid w:val="00333B26"/>
    <w:rsid w:val="00333EE3"/>
    <w:rsid w:val="0033417C"/>
    <w:rsid w:val="0033438A"/>
    <w:rsid w:val="00334742"/>
    <w:rsid w:val="00334E32"/>
    <w:rsid w:val="0033541B"/>
    <w:rsid w:val="00335657"/>
    <w:rsid w:val="00335DDF"/>
    <w:rsid w:val="00336625"/>
    <w:rsid w:val="00336ADD"/>
    <w:rsid w:val="00336B6E"/>
    <w:rsid w:val="00336CCB"/>
    <w:rsid w:val="00336E67"/>
    <w:rsid w:val="003370DF"/>
    <w:rsid w:val="00337299"/>
    <w:rsid w:val="003374D6"/>
    <w:rsid w:val="003379A2"/>
    <w:rsid w:val="00337EF7"/>
    <w:rsid w:val="00337F61"/>
    <w:rsid w:val="003403C7"/>
    <w:rsid w:val="0034047A"/>
    <w:rsid w:val="0034047B"/>
    <w:rsid w:val="00340F8E"/>
    <w:rsid w:val="003416A3"/>
    <w:rsid w:val="00342117"/>
    <w:rsid w:val="00342954"/>
    <w:rsid w:val="00342ACF"/>
    <w:rsid w:val="00342D23"/>
    <w:rsid w:val="00342F29"/>
    <w:rsid w:val="00343026"/>
    <w:rsid w:val="0034306F"/>
    <w:rsid w:val="00343112"/>
    <w:rsid w:val="00343978"/>
    <w:rsid w:val="00343CA8"/>
    <w:rsid w:val="003450AE"/>
    <w:rsid w:val="003456E4"/>
    <w:rsid w:val="00345703"/>
    <w:rsid w:val="003457C5"/>
    <w:rsid w:val="00345815"/>
    <w:rsid w:val="00345831"/>
    <w:rsid w:val="0034589B"/>
    <w:rsid w:val="00345C6D"/>
    <w:rsid w:val="00345F90"/>
    <w:rsid w:val="003466FB"/>
    <w:rsid w:val="00346880"/>
    <w:rsid w:val="00346BF1"/>
    <w:rsid w:val="00346F81"/>
    <w:rsid w:val="003473A9"/>
    <w:rsid w:val="00350531"/>
    <w:rsid w:val="003513CE"/>
    <w:rsid w:val="003518FD"/>
    <w:rsid w:val="00351CF3"/>
    <w:rsid w:val="00352CF5"/>
    <w:rsid w:val="00352FB9"/>
    <w:rsid w:val="00353CC6"/>
    <w:rsid w:val="00353F21"/>
    <w:rsid w:val="00354820"/>
    <w:rsid w:val="00355BAA"/>
    <w:rsid w:val="00355DEB"/>
    <w:rsid w:val="003560A5"/>
    <w:rsid w:val="00356186"/>
    <w:rsid w:val="00357327"/>
    <w:rsid w:val="00357463"/>
    <w:rsid w:val="00357CC6"/>
    <w:rsid w:val="00357F76"/>
    <w:rsid w:val="00360263"/>
    <w:rsid w:val="00360579"/>
    <w:rsid w:val="0036069D"/>
    <w:rsid w:val="0036083C"/>
    <w:rsid w:val="00360C24"/>
    <w:rsid w:val="0036138F"/>
    <w:rsid w:val="0036175F"/>
    <w:rsid w:val="00361B85"/>
    <w:rsid w:val="003621A1"/>
    <w:rsid w:val="0036264A"/>
    <w:rsid w:val="0036372F"/>
    <w:rsid w:val="0036481E"/>
    <w:rsid w:val="003655D0"/>
    <w:rsid w:val="00365D43"/>
    <w:rsid w:val="00365FE6"/>
    <w:rsid w:val="0036608C"/>
    <w:rsid w:val="003662A9"/>
    <w:rsid w:val="00366733"/>
    <w:rsid w:val="003669E4"/>
    <w:rsid w:val="00366D5C"/>
    <w:rsid w:val="00366EA9"/>
    <w:rsid w:val="00367002"/>
    <w:rsid w:val="0036705E"/>
    <w:rsid w:val="003677AD"/>
    <w:rsid w:val="00367A53"/>
    <w:rsid w:val="00367D68"/>
    <w:rsid w:val="00367DF1"/>
    <w:rsid w:val="003704DA"/>
    <w:rsid w:val="00371391"/>
    <w:rsid w:val="00371463"/>
    <w:rsid w:val="003723D5"/>
    <w:rsid w:val="00372E33"/>
    <w:rsid w:val="00372E36"/>
    <w:rsid w:val="00373876"/>
    <w:rsid w:val="00374D6E"/>
    <w:rsid w:val="00374F19"/>
    <w:rsid w:val="00375A42"/>
    <w:rsid w:val="00375E6C"/>
    <w:rsid w:val="0037616E"/>
    <w:rsid w:val="00376641"/>
    <w:rsid w:val="00376C33"/>
    <w:rsid w:val="00376E7F"/>
    <w:rsid w:val="00377196"/>
    <w:rsid w:val="0037737B"/>
    <w:rsid w:val="00377D70"/>
    <w:rsid w:val="00377FAF"/>
    <w:rsid w:val="00380299"/>
    <w:rsid w:val="00380A26"/>
    <w:rsid w:val="00380A86"/>
    <w:rsid w:val="0038105E"/>
    <w:rsid w:val="003811D9"/>
    <w:rsid w:val="003813C9"/>
    <w:rsid w:val="003816C5"/>
    <w:rsid w:val="00382690"/>
    <w:rsid w:val="003826B9"/>
    <w:rsid w:val="0038270B"/>
    <w:rsid w:val="00382713"/>
    <w:rsid w:val="003829D5"/>
    <w:rsid w:val="00382A7D"/>
    <w:rsid w:val="00382D35"/>
    <w:rsid w:val="00383690"/>
    <w:rsid w:val="00383D68"/>
    <w:rsid w:val="003848BC"/>
    <w:rsid w:val="003853D7"/>
    <w:rsid w:val="00385B35"/>
    <w:rsid w:val="00385ECE"/>
    <w:rsid w:val="00385EE2"/>
    <w:rsid w:val="00386D34"/>
    <w:rsid w:val="003870C2"/>
    <w:rsid w:val="00387692"/>
    <w:rsid w:val="00387AB7"/>
    <w:rsid w:val="00387D9E"/>
    <w:rsid w:val="00387EE7"/>
    <w:rsid w:val="00390222"/>
    <w:rsid w:val="0039063F"/>
    <w:rsid w:val="00390752"/>
    <w:rsid w:val="00390AEA"/>
    <w:rsid w:val="00390C77"/>
    <w:rsid w:val="00391409"/>
    <w:rsid w:val="003915C6"/>
    <w:rsid w:val="0039177E"/>
    <w:rsid w:val="003917F6"/>
    <w:rsid w:val="00391AAD"/>
    <w:rsid w:val="00391DDE"/>
    <w:rsid w:val="00392004"/>
    <w:rsid w:val="00392701"/>
    <w:rsid w:val="003928EB"/>
    <w:rsid w:val="00392B75"/>
    <w:rsid w:val="0039311F"/>
    <w:rsid w:val="00393762"/>
    <w:rsid w:val="00393DD4"/>
    <w:rsid w:val="003942F8"/>
    <w:rsid w:val="0039465B"/>
    <w:rsid w:val="00394E08"/>
    <w:rsid w:val="0039580E"/>
    <w:rsid w:val="003959FC"/>
    <w:rsid w:val="00395A86"/>
    <w:rsid w:val="00395C52"/>
    <w:rsid w:val="00396585"/>
    <w:rsid w:val="003966AD"/>
    <w:rsid w:val="00396C62"/>
    <w:rsid w:val="00397B3F"/>
    <w:rsid w:val="003A02F9"/>
    <w:rsid w:val="003A1113"/>
    <w:rsid w:val="003A2312"/>
    <w:rsid w:val="003A2750"/>
    <w:rsid w:val="003A3346"/>
    <w:rsid w:val="003A37E0"/>
    <w:rsid w:val="003A3C5B"/>
    <w:rsid w:val="003A3EEB"/>
    <w:rsid w:val="003A57C1"/>
    <w:rsid w:val="003A5B2A"/>
    <w:rsid w:val="003A5ED4"/>
    <w:rsid w:val="003A5FD9"/>
    <w:rsid w:val="003A5FE3"/>
    <w:rsid w:val="003A69D7"/>
    <w:rsid w:val="003A6D0C"/>
    <w:rsid w:val="003A761B"/>
    <w:rsid w:val="003A7A99"/>
    <w:rsid w:val="003A7B3D"/>
    <w:rsid w:val="003B0500"/>
    <w:rsid w:val="003B0561"/>
    <w:rsid w:val="003B11D2"/>
    <w:rsid w:val="003B21B8"/>
    <w:rsid w:val="003B21F9"/>
    <w:rsid w:val="003B23D7"/>
    <w:rsid w:val="003B29F7"/>
    <w:rsid w:val="003B2A77"/>
    <w:rsid w:val="003B372C"/>
    <w:rsid w:val="003B3780"/>
    <w:rsid w:val="003B3794"/>
    <w:rsid w:val="003B3992"/>
    <w:rsid w:val="003B414C"/>
    <w:rsid w:val="003B4D11"/>
    <w:rsid w:val="003B4DE3"/>
    <w:rsid w:val="003B51D4"/>
    <w:rsid w:val="003B610E"/>
    <w:rsid w:val="003B6401"/>
    <w:rsid w:val="003B6548"/>
    <w:rsid w:val="003B6677"/>
    <w:rsid w:val="003B6B73"/>
    <w:rsid w:val="003B6C8B"/>
    <w:rsid w:val="003C014D"/>
    <w:rsid w:val="003C0501"/>
    <w:rsid w:val="003C05CF"/>
    <w:rsid w:val="003C0780"/>
    <w:rsid w:val="003C0B9C"/>
    <w:rsid w:val="003C14AF"/>
    <w:rsid w:val="003C14FD"/>
    <w:rsid w:val="003C165C"/>
    <w:rsid w:val="003C1799"/>
    <w:rsid w:val="003C1DAF"/>
    <w:rsid w:val="003C1DEB"/>
    <w:rsid w:val="003C24EB"/>
    <w:rsid w:val="003C2FD5"/>
    <w:rsid w:val="003C336E"/>
    <w:rsid w:val="003C3CA6"/>
    <w:rsid w:val="003C45EF"/>
    <w:rsid w:val="003C4E43"/>
    <w:rsid w:val="003C4EFC"/>
    <w:rsid w:val="003C53CA"/>
    <w:rsid w:val="003C563D"/>
    <w:rsid w:val="003C604C"/>
    <w:rsid w:val="003C6474"/>
    <w:rsid w:val="003C6C57"/>
    <w:rsid w:val="003C6E2C"/>
    <w:rsid w:val="003C6FD4"/>
    <w:rsid w:val="003C715D"/>
    <w:rsid w:val="003C77E1"/>
    <w:rsid w:val="003C7B40"/>
    <w:rsid w:val="003C7DCD"/>
    <w:rsid w:val="003D0940"/>
    <w:rsid w:val="003D0B22"/>
    <w:rsid w:val="003D12F9"/>
    <w:rsid w:val="003D17EC"/>
    <w:rsid w:val="003D189F"/>
    <w:rsid w:val="003D1CD4"/>
    <w:rsid w:val="003D1CFC"/>
    <w:rsid w:val="003D344B"/>
    <w:rsid w:val="003D53D0"/>
    <w:rsid w:val="003D54D9"/>
    <w:rsid w:val="003D6082"/>
    <w:rsid w:val="003D622F"/>
    <w:rsid w:val="003D6234"/>
    <w:rsid w:val="003D6B68"/>
    <w:rsid w:val="003D6D5C"/>
    <w:rsid w:val="003D77A0"/>
    <w:rsid w:val="003D7C45"/>
    <w:rsid w:val="003E0530"/>
    <w:rsid w:val="003E0AD8"/>
    <w:rsid w:val="003E0B7C"/>
    <w:rsid w:val="003E107E"/>
    <w:rsid w:val="003E1125"/>
    <w:rsid w:val="003E13C2"/>
    <w:rsid w:val="003E15F4"/>
    <w:rsid w:val="003E1964"/>
    <w:rsid w:val="003E217D"/>
    <w:rsid w:val="003E29F9"/>
    <w:rsid w:val="003E2CDE"/>
    <w:rsid w:val="003E2FCC"/>
    <w:rsid w:val="003E3160"/>
    <w:rsid w:val="003E323F"/>
    <w:rsid w:val="003E325D"/>
    <w:rsid w:val="003E327A"/>
    <w:rsid w:val="003E3620"/>
    <w:rsid w:val="003E378F"/>
    <w:rsid w:val="003E3840"/>
    <w:rsid w:val="003E4969"/>
    <w:rsid w:val="003E52EE"/>
    <w:rsid w:val="003E5436"/>
    <w:rsid w:val="003E55A3"/>
    <w:rsid w:val="003E5708"/>
    <w:rsid w:val="003E5C05"/>
    <w:rsid w:val="003E72BF"/>
    <w:rsid w:val="003E7BF7"/>
    <w:rsid w:val="003E7C22"/>
    <w:rsid w:val="003E7D2A"/>
    <w:rsid w:val="003E7DAB"/>
    <w:rsid w:val="003F01ED"/>
    <w:rsid w:val="003F07FF"/>
    <w:rsid w:val="003F115E"/>
    <w:rsid w:val="003F1381"/>
    <w:rsid w:val="003F18C9"/>
    <w:rsid w:val="003F1926"/>
    <w:rsid w:val="003F20A2"/>
    <w:rsid w:val="003F2A05"/>
    <w:rsid w:val="003F3029"/>
    <w:rsid w:val="003F32C3"/>
    <w:rsid w:val="003F36EB"/>
    <w:rsid w:val="003F3E49"/>
    <w:rsid w:val="003F4263"/>
    <w:rsid w:val="003F4D1E"/>
    <w:rsid w:val="003F51E9"/>
    <w:rsid w:val="003F5B18"/>
    <w:rsid w:val="003F5E7B"/>
    <w:rsid w:val="003F68D0"/>
    <w:rsid w:val="003F6919"/>
    <w:rsid w:val="003F6941"/>
    <w:rsid w:val="003F6951"/>
    <w:rsid w:val="003F7484"/>
    <w:rsid w:val="003F7AEF"/>
    <w:rsid w:val="003F7B7A"/>
    <w:rsid w:val="003F7C11"/>
    <w:rsid w:val="003F7C9B"/>
    <w:rsid w:val="003F7DEA"/>
    <w:rsid w:val="004004EC"/>
    <w:rsid w:val="00400F24"/>
    <w:rsid w:val="00401D3A"/>
    <w:rsid w:val="0040371E"/>
    <w:rsid w:val="004038C2"/>
    <w:rsid w:val="00403EB5"/>
    <w:rsid w:val="0040414F"/>
    <w:rsid w:val="00404345"/>
    <w:rsid w:val="004047AB"/>
    <w:rsid w:val="00404C1B"/>
    <w:rsid w:val="00404E3C"/>
    <w:rsid w:val="00405422"/>
    <w:rsid w:val="00405DD8"/>
    <w:rsid w:val="004063B3"/>
    <w:rsid w:val="0040685B"/>
    <w:rsid w:val="00406911"/>
    <w:rsid w:val="00406B50"/>
    <w:rsid w:val="004072B6"/>
    <w:rsid w:val="00407718"/>
    <w:rsid w:val="004077F6"/>
    <w:rsid w:val="00407B27"/>
    <w:rsid w:val="00407B85"/>
    <w:rsid w:val="00407E46"/>
    <w:rsid w:val="00410597"/>
    <w:rsid w:val="00410A6F"/>
    <w:rsid w:val="00410ABF"/>
    <w:rsid w:val="004112AF"/>
    <w:rsid w:val="00411916"/>
    <w:rsid w:val="004119AD"/>
    <w:rsid w:val="00411E12"/>
    <w:rsid w:val="00411F64"/>
    <w:rsid w:val="004127A7"/>
    <w:rsid w:val="0041282F"/>
    <w:rsid w:val="00412B91"/>
    <w:rsid w:val="00412D14"/>
    <w:rsid w:val="00412E80"/>
    <w:rsid w:val="00412EC6"/>
    <w:rsid w:val="00413756"/>
    <w:rsid w:val="00414478"/>
    <w:rsid w:val="00414A17"/>
    <w:rsid w:val="00414DCC"/>
    <w:rsid w:val="00415020"/>
    <w:rsid w:val="004155F5"/>
    <w:rsid w:val="00415643"/>
    <w:rsid w:val="00415AFC"/>
    <w:rsid w:val="00416004"/>
    <w:rsid w:val="0041607C"/>
    <w:rsid w:val="004164B1"/>
    <w:rsid w:val="00416832"/>
    <w:rsid w:val="00416902"/>
    <w:rsid w:val="00417176"/>
    <w:rsid w:val="00417B4D"/>
    <w:rsid w:val="00420BEB"/>
    <w:rsid w:val="00420BF9"/>
    <w:rsid w:val="00420EC5"/>
    <w:rsid w:val="00421CEC"/>
    <w:rsid w:val="004220BD"/>
    <w:rsid w:val="00422741"/>
    <w:rsid w:val="00422FF4"/>
    <w:rsid w:val="00423083"/>
    <w:rsid w:val="00423BC0"/>
    <w:rsid w:val="00423BDD"/>
    <w:rsid w:val="004245F9"/>
    <w:rsid w:val="0042471E"/>
    <w:rsid w:val="00424C97"/>
    <w:rsid w:val="0042515A"/>
    <w:rsid w:val="0042535A"/>
    <w:rsid w:val="00425C8F"/>
    <w:rsid w:val="00426645"/>
    <w:rsid w:val="00426A95"/>
    <w:rsid w:val="00426B52"/>
    <w:rsid w:val="00426C16"/>
    <w:rsid w:val="00427848"/>
    <w:rsid w:val="0042790E"/>
    <w:rsid w:val="00427CA5"/>
    <w:rsid w:val="00427D35"/>
    <w:rsid w:val="0043013C"/>
    <w:rsid w:val="00430601"/>
    <w:rsid w:val="00430DCC"/>
    <w:rsid w:val="00430DFB"/>
    <w:rsid w:val="004310E6"/>
    <w:rsid w:val="00431156"/>
    <w:rsid w:val="00431244"/>
    <w:rsid w:val="0043163E"/>
    <w:rsid w:val="00431AEB"/>
    <w:rsid w:val="00431F36"/>
    <w:rsid w:val="0043249E"/>
    <w:rsid w:val="004325D7"/>
    <w:rsid w:val="00432770"/>
    <w:rsid w:val="004327E7"/>
    <w:rsid w:val="00433B70"/>
    <w:rsid w:val="004340F1"/>
    <w:rsid w:val="0043412F"/>
    <w:rsid w:val="004341A5"/>
    <w:rsid w:val="00434488"/>
    <w:rsid w:val="0043455C"/>
    <w:rsid w:val="00434ADE"/>
    <w:rsid w:val="00434D4F"/>
    <w:rsid w:val="00434E64"/>
    <w:rsid w:val="00434F64"/>
    <w:rsid w:val="0043595F"/>
    <w:rsid w:val="004361C8"/>
    <w:rsid w:val="00436A43"/>
    <w:rsid w:val="00436C45"/>
    <w:rsid w:val="00437189"/>
    <w:rsid w:val="0043735D"/>
    <w:rsid w:val="004375CD"/>
    <w:rsid w:val="0043761B"/>
    <w:rsid w:val="00437D5D"/>
    <w:rsid w:val="00440C70"/>
    <w:rsid w:val="00440FA5"/>
    <w:rsid w:val="004417F9"/>
    <w:rsid w:val="00442050"/>
    <w:rsid w:val="00442B93"/>
    <w:rsid w:val="00444077"/>
    <w:rsid w:val="00444704"/>
    <w:rsid w:val="00444B18"/>
    <w:rsid w:val="00444D60"/>
    <w:rsid w:val="00445078"/>
    <w:rsid w:val="004456AE"/>
    <w:rsid w:val="00445D2E"/>
    <w:rsid w:val="004469EB"/>
    <w:rsid w:val="00447252"/>
    <w:rsid w:val="00447375"/>
    <w:rsid w:val="0044793E"/>
    <w:rsid w:val="00447A1D"/>
    <w:rsid w:val="00447AE3"/>
    <w:rsid w:val="00447E99"/>
    <w:rsid w:val="00450195"/>
    <w:rsid w:val="004503B8"/>
    <w:rsid w:val="004506A1"/>
    <w:rsid w:val="00450F3C"/>
    <w:rsid w:val="00451731"/>
    <w:rsid w:val="00452293"/>
    <w:rsid w:val="00452EB4"/>
    <w:rsid w:val="00453E01"/>
    <w:rsid w:val="00454DE8"/>
    <w:rsid w:val="00455172"/>
    <w:rsid w:val="00455243"/>
    <w:rsid w:val="004554AF"/>
    <w:rsid w:val="00455B0E"/>
    <w:rsid w:val="00455B33"/>
    <w:rsid w:val="00455DF1"/>
    <w:rsid w:val="00457A0F"/>
    <w:rsid w:val="00457B3E"/>
    <w:rsid w:val="004601B9"/>
    <w:rsid w:val="00460C74"/>
    <w:rsid w:val="0046121B"/>
    <w:rsid w:val="0046133B"/>
    <w:rsid w:val="00461EB1"/>
    <w:rsid w:val="004621DD"/>
    <w:rsid w:val="00462278"/>
    <w:rsid w:val="0046299A"/>
    <w:rsid w:val="00463909"/>
    <w:rsid w:val="00463B69"/>
    <w:rsid w:val="00463DAF"/>
    <w:rsid w:val="0046467A"/>
    <w:rsid w:val="00464720"/>
    <w:rsid w:val="004647F3"/>
    <w:rsid w:val="00464956"/>
    <w:rsid w:val="00464FA3"/>
    <w:rsid w:val="00465145"/>
    <w:rsid w:val="004654D9"/>
    <w:rsid w:val="0046640E"/>
    <w:rsid w:val="00466E48"/>
    <w:rsid w:val="0046760B"/>
    <w:rsid w:val="00467C99"/>
    <w:rsid w:val="00467EF1"/>
    <w:rsid w:val="004708A1"/>
    <w:rsid w:val="00471513"/>
    <w:rsid w:val="004716DB"/>
    <w:rsid w:val="0047223A"/>
    <w:rsid w:val="004724E3"/>
    <w:rsid w:val="004727DA"/>
    <w:rsid w:val="00472849"/>
    <w:rsid w:val="00472970"/>
    <w:rsid w:val="00472B34"/>
    <w:rsid w:val="0047329A"/>
    <w:rsid w:val="00473531"/>
    <w:rsid w:val="00474100"/>
    <w:rsid w:val="00474504"/>
    <w:rsid w:val="00475078"/>
    <w:rsid w:val="00475117"/>
    <w:rsid w:val="0047631D"/>
    <w:rsid w:val="0047651D"/>
    <w:rsid w:val="00476799"/>
    <w:rsid w:val="0047709A"/>
    <w:rsid w:val="0047728F"/>
    <w:rsid w:val="004774AE"/>
    <w:rsid w:val="00477985"/>
    <w:rsid w:val="004800DE"/>
    <w:rsid w:val="004804CF"/>
    <w:rsid w:val="00480605"/>
    <w:rsid w:val="00480691"/>
    <w:rsid w:val="004806BB"/>
    <w:rsid w:val="00480723"/>
    <w:rsid w:val="00480726"/>
    <w:rsid w:val="0048075F"/>
    <w:rsid w:val="004807BF"/>
    <w:rsid w:val="00480ADA"/>
    <w:rsid w:val="00481592"/>
    <w:rsid w:val="0048176A"/>
    <w:rsid w:val="00481E95"/>
    <w:rsid w:val="00481F4B"/>
    <w:rsid w:val="00481F66"/>
    <w:rsid w:val="00482517"/>
    <w:rsid w:val="0048282D"/>
    <w:rsid w:val="00482906"/>
    <w:rsid w:val="00482F43"/>
    <w:rsid w:val="00483592"/>
    <w:rsid w:val="00483973"/>
    <w:rsid w:val="00483F32"/>
    <w:rsid w:val="004840E8"/>
    <w:rsid w:val="004842C5"/>
    <w:rsid w:val="004854EA"/>
    <w:rsid w:val="0048559D"/>
    <w:rsid w:val="00486071"/>
    <w:rsid w:val="004863B1"/>
    <w:rsid w:val="004864C6"/>
    <w:rsid w:val="00486DD0"/>
    <w:rsid w:val="00487D73"/>
    <w:rsid w:val="00487E85"/>
    <w:rsid w:val="00487ED0"/>
    <w:rsid w:val="0049033E"/>
    <w:rsid w:val="00490764"/>
    <w:rsid w:val="00490839"/>
    <w:rsid w:val="00490DE6"/>
    <w:rsid w:val="004911F3"/>
    <w:rsid w:val="004915E4"/>
    <w:rsid w:val="00491FD2"/>
    <w:rsid w:val="004925B0"/>
    <w:rsid w:val="00492BB2"/>
    <w:rsid w:val="00492CB3"/>
    <w:rsid w:val="00493055"/>
    <w:rsid w:val="00493142"/>
    <w:rsid w:val="004931B3"/>
    <w:rsid w:val="0049413B"/>
    <w:rsid w:val="004943F6"/>
    <w:rsid w:val="004944E8"/>
    <w:rsid w:val="00494B79"/>
    <w:rsid w:val="004954DB"/>
    <w:rsid w:val="00495AE3"/>
    <w:rsid w:val="004960BA"/>
    <w:rsid w:val="004962FF"/>
    <w:rsid w:val="00496314"/>
    <w:rsid w:val="0049667D"/>
    <w:rsid w:val="004967FC"/>
    <w:rsid w:val="00496F06"/>
    <w:rsid w:val="004970A5"/>
    <w:rsid w:val="0049711A"/>
    <w:rsid w:val="00497670"/>
    <w:rsid w:val="004979EE"/>
    <w:rsid w:val="00497AE2"/>
    <w:rsid w:val="004A08B4"/>
    <w:rsid w:val="004A08BF"/>
    <w:rsid w:val="004A10A1"/>
    <w:rsid w:val="004A111D"/>
    <w:rsid w:val="004A18B6"/>
    <w:rsid w:val="004A1E85"/>
    <w:rsid w:val="004A2026"/>
    <w:rsid w:val="004A239B"/>
    <w:rsid w:val="004A241A"/>
    <w:rsid w:val="004A2D65"/>
    <w:rsid w:val="004A2F2B"/>
    <w:rsid w:val="004A3035"/>
    <w:rsid w:val="004A3128"/>
    <w:rsid w:val="004A3304"/>
    <w:rsid w:val="004A33E5"/>
    <w:rsid w:val="004A344C"/>
    <w:rsid w:val="004A444E"/>
    <w:rsid w:val="004A447A"/>
    <w:rsid w:val="004A4E8F"/>
    <w:rsid w:val="004A4EBF"/>
    <w:rsid w:val="004A517B"/>
    <w:rsid w:val="004A5280"/>
    <w:rsid w:val="004A54F5"/>
    <w:rsid w:val="004A5657"/>
    <w:rsid w:val="004A617A"/>
    <w:rsid w:val="004A6411"/>
    <w:rsid w:val="004A6692"/>
    <w:rsid w:val="004A66C8"/>
    <w:rsid w:val="004A6CD6"/>
    <w:rsid w:val="004A6F5B"/>
    <w:rsid w:val="004A7AA8"/>
    <w:rsid w:val="004B0085"/>
    <w:rsid w:val="004B1015"/>
    <w:rsid w:val="004B11FC"/>
    <w:rsid w:val="004B17C3"/>
    <w:rsid w:val="004B3244"/>
    <w:rsid w:val="004B3286"/>
    <w:rsid w:val="004B3386"/>
    <w:rsid w:val="004B3580"/>
    <w:rsid w:val="004B3990"/>
    <w:rsid w:val="004B3B2F"/>
    <w:rsid w:val="004B41C9"/>
    <w:rsid w:val="004B4733"/>
    <w:rsid w:val="004B47F7"/>
    <w:rsid w:val="004B4984"/>
    <w:rsid w:val="004B4C72"/>
    <w:rsid w:val="004B4D82"/>
    <w:rsid w:val="004B4EAC"/>
    <w:rsid w:val="004B51CE"/>
    <w:rsid w:val="004B52C2"/>
    <w:rsid w:val="004B5994"/>
    <w:rsid w:val="004B5B71"/>
    <w:rsid w:val="004B5BB6"/>
    <w:rsid w:val="004B5D60"/>
    <w:rsid w:val="004B609B"/>
    <w:rsid w:val="004B6123"/>
    <w:rsid w:val="004B65D9"/>
    <w:rsid w:val="004B67F7"/>
    <w:rsid w:val="004B7B1E"/>
    <w:rsid w:val="004B7E75"/>
    <w:rsid w:val="004B7E96"/>
    <w:rsid w:val="004C0242"/>
    <w:rsid w:val="004C050C"/>
    <w:rsid w:val="004C06C7"/>
    <w:rsid w:val="004C086F"/>
    <w:rsid w:val="004C0B3C"/>
    <w:rsid w:val="004C0F64"/>
    <w:rsid w:val="004C10BC"/>
    <w:rsid w:val="004C2AC7"/>
    <w:rsid w:val="004C30EA"/>
    <w:rsid w:val="004C3E61"/>
    <w:rsid w:val="004C3F79"/>
    <w:rsid w:val="004C406E"/>
    <w:rsid w:val="004C47E6"/>
    <w:rsid w:val="004C4A41"/>
    <w:rsid w:val="004C58C5"/>
    <w:rsid w:val="004C61B7"/>
    <w:rsid w:val="004C629B"/>
    <w:rsid w:val="004C6FCB"/>
    <w:rsid w:val="004C747B"/>
    <w:rsid w:val="004C7709"/>
    <w:rsid w:val="004C77AD"/>
    <w:rsid w:val="004C7A9D"/>
    <w:rsid w:val="004C7E28"/>
    <w:rsid w:val="004D0A14"/>
    <w:rsid w:val="004D14D9"/>
    <w:rsid w:val="004D20C9"/>
    <w:rsid w:val="004D215C"/>
    <w:rsid w:val="004D3346"/>
    <w:rsid w:val="004D37C0"/>
    <w:rsid w:val="004D3B31"/>
    <w:rsid w:val="004D4676"/>
    <w:rsid w:val="004D4DA5"/>
    <w:rsid w:val="004D4E4E"/>
    <w:rsid w:val="004D52C6"/>
    <w:rsid w:val="004D5307"/>
    <w:rsid w:val="004D5689"/>
    <w:rsid w:val="004D57DF"/>
    <w:rsid w:val="004D5889"/>
    <w:rsid w:val="004D5D3C"/>
    <w:rsid w:val="004D5FDB"/>
    <w:rsid w:val="004D6D43"/>
    <w:rsid w:val="004D6FC8"/>
    <w:rsid w:val="004D77E3"/>
    <w:rsid w:val="004D7D68"/>
    <w:rsid w:val="004D7FBD"/>
    <w:rsid w:val="004E008C"/>
    <w:rsid w:val="004E0633"/>
    <w:rsid w:val="004E0989"/>
    <w:rsid w:val="004E0BBD"/>
    <w:rsid w:val="004E0D9D"/>
    <w:rsid w:val="004E0E1C"/>
    <w:rsid w:val="004E0F04"/>
    <w:rsid w:val="004E1202"/>
    <w:rsid w:val="004E13CF"/>
    <w:rsid w:val="004E1BB4"/>
    <w:rsid w:val="004E1DC5"/>
    <w:rsid w:val="004E2589"/>
    <w:rsid w:val="004E2E0F"/>
    <w:rsid w:val="004E3A32"/>
    <w:rsid w:val="004E3AB8"/>
    <w:rsid w:val="004E4084"/>
    <w:rsid w:val="004E4EE7"/>
    <w:rsid w:val="004E519A"/>
    <w:rsid w:val="004E5594"/>
    <w:rsid w:val="004E5798"/>
    <w:rsid w:val="004E5B58"/>
    <w:rsid w:val="004E63AB"/>
    <w:rsid w:val="004E69F9"/>
    <w:rsid w:val="004E6BA3"/>
    <w:rsid w:val="004E6C6B"/>
    <w:rsid w:val="004E6C88"/>
    <w:rsid w:val="004E7936"/>
    <w:rsid w:val="004E7A1F"/>
    <w:rsid w:val="004E7CA1"/>
    <w:rsid w:val="004E7E32"/>
    <w:rsid w:val="004F148D"/>
    <w:rsid w:val="004F17FD"/>
    <w:rsid w:val="004F1845"/>
    <w:rsid w:val="004F1D2C"/>
    <w:rsid w:val="004F3775"/>
    <w:rsid w:val="004F380B"/>
    <w:rsid w:val="004F39BC"/>
    <w:rsid w:val="004F3A63"/>
    <w:rsid w:val="004F3FFD"/>
    <w:rsid w:val="004F4181"/>
    <w:rsid w:val="004F43CB"/>
    <w:rsid w:val="004F4822"/>
    <w:rsid w:val="004F4C9C"/>
    <w:rsid w:val="004F5489"/>
    <w:rsid w:val="004F54C4"/>
    <w:rsid w:val="004F56CE"/>
    <w:rsid w:val="004F603D"/>
    <w:rsid w:val="004F6601"/>
    <w:rsid w:val="004F67A9"/>
    <w:rsid w:val="004F6E4A"/>
    <w:rsid w:val="004F71F5"/>
    <w:rsid w:val="004F7337"/>
    <w:rsid w:val="004F750F"/>
    <w:rsid w:val="004F7A3B"/>
    <w:rsid w:val="004F7AE3"/>
    <w:rsid w:val="0050000A"/>
    <w:rsid w:val="00500347"/>
    <w:rsid w:val="005003A5"/>
    <w:rsid w:val="00500667"/>
    <w:rsid w:val="00500729"/>
    <w:rsid w:val="005009B0"/>
    <w:rsid w:val="00500A39"/>
    <w:rsid w:val="005020B1"/>
    <w:rsid w:val="005029E9"/>
    <w:rsid w:val="00502AC3"/>
    <w:rsid w:val="00502B88"/>
    <w:rsid w:val="00503072"/>
    <w:rsid w:val="00503383"/>
    <w:rsid w:val="005038FE"/>
    <w:rsid w:val="00504C44"/>
    <w:rsid w:val="00504D9D"/>
    <w:rsid w:val="00505405"/>
    <w:rsid w:val="00505852"/>
    <w:rsid w:val="0050621E"/>
    <w:rsid w:val="005062CA"/>
    <w:rsid w:val="0050642B"/>
    <w:rsid w:val="0050643D"/>
    <w:rsid w:val="00506618"/>
    <w:rsid w:val="00506702"/>
    <w:rsid w:val="00506EC8"/>
    <w:rsid w:val="0050779A"/>
    <w:rsid w:val="00507A17"/>
    <w:rsid w:val="00510352"/>
    <w:rsid w:val="005106DD"/>
    <w:rsid w:val="00510CD5"/>
    <w:rsid w:val="00511276"/>
    <w:rsid w:val="00511E77"/>
    <w:rsid w:val="00511FCD"/>
    <w:rsid w:val="005122A0"/>
    <w:rsid w:val="00512396"/>
    <w:rsid w:val="00512517"/>
    <w:rsid w:val="00512C57"/>
    <w:rsid w:val="00512EFB"/>
    <w:rsid w:val="005132D2"/>
    <w:rsid w:val="00513DFA"/>
    <w:rsid w:val="00513EC4"/>
    <w:rsid w:val="005141F0"/>
    <w:rsid w:val="0051426B"/>
    <w:rsid w:val="0051444D"/>
    <w:rsid w:val="00514BEF"/>
    <w:rsid w:val="00515311"/>
    <w:rsid w:val="005155E8"/>
    <w:rsid w:val="005156A2"/>
    <w:rsid w:val="00515956"/>
    <w:rsid w:val="005168AC"/>
    <w:rsid w:val="005169C1"/>
    <w:rsid w:val="00516D8E"/>
    <w:rsid w:val="0051753C"/>
    <w:rsid w:val="00517750"/>
    <w:rsid w:val="00517872"/>
    <w:rsid w:val="00517877"/>
    <w:rsid w:val="00517FC3"/>
    <w:rsid w:val="005205ED"/>
    <w:rsid w:val="00521004"/>
    <w:rsid w:val="00521762"/>
    <w:rsid w:val="0052245D"/>
    <w:rsid w:val="005224A2"/>
    <w:rsid w:val="005228E8"/>
    <w:rsid w:val="00522A7E"/>
    <w:rsid w:val="00522D4D"/>
    <w:rsid w:val="00522EAD"/>
    <w:rsid w:val="00523321"/>
    <w:rsid w:val="00523723"/>
    <w:rsid w:val="005241C9"/>
    <w:rsid w:val="005242DB"/>
    <w:rsid w:val="0052457D"/>
    <w:rsid w:val="00524618"/>
    <w:rsid w:val="00524792"/>
    <w:rsid w:val="00524C47"/>
    <w:rsid w:val="00525076"/>
    <w:rsid w:val="00525CA2"/>
    <w:rsid w:val="00526A6B"/>
    <w:rsid w:val="0052778D"/>
    <w:rsid w:val="00527A7A"/>
    <w:rsid w:val="00530E57"/>
    <w:rsid w:val="0053124D"/>
    <w:rsid w:val="0053125B"/>
    <w:rsid w:val="0053151E"/>
    <w:rsid w:val="005316E0"/>
    <w:rsid w:val="005318C9"/>
    <w:rsid w:val="005325EE"/>
    <w:rsid w:val="005327A3"/>
    <w:rsid w:val="00532CD4"/>
    <w:rsid w:val="00533DDB"/>
    <w:rsid w:val="00533FC0"/>
    <w:rsid w:val="005347BA"/>
    <w:rsid w:val="00534E62"/>
    <w:rsid w:val="00534F33"/>
    <w:rsid w:val="00534F72"/>
    <w:rsid w:val="00535226"/>
    <w:rsid w:val="005353C8"/>
    <w:rsid w:val="00535969"/>
    <w:rsid w:val="00535B5D"/>
    <w:rsid w:val="00536248"/>
    <w:rsid w:val="00536292"/>
    <w:rsid w:val="00536DAE"/>
    <w:rsid w:val="00537104"/>
    <w:rsid w:val="00537591"/>
    <w:rsid w:val="00537BA5"/>
    <w:rsid w:val="00537D50"/>
    <w:rsid w:val="00537D67"/>
    <w:rsid w:val="00537F35"/>
    <w:rsid w:val="00537FE2"/>
    <w:rsid w:val="00540312"/>
    <w:rsid w:val="005407E7"/>
    <w:rsid w:val="00540893"/>
    <w:rsid w:val="00540B83"/>
    <w:rsid w:val="005416F1"/>
    <w:rsid w:val="00541929"/>
    <w:rsid w:val="005421AB"/>
    <w:rsid w:val="0054257B"/>
    <w:rsid w:val="005432C8"/>
    <w:rsid w:val="005434CE"/>
    <w:rsid w:val="00543576"/>
    <w:rsid w:val="005438AA"/>
    <w:rsid w:val="00543A88"/>
    <w:rsid w:val="00543C75"/>
    <w:rsid w:val="005444C4"/>
    <w:rsid w:val="0054497B"/>
    <w:rsid w:val="00544E53"/>
    <w:rsid w:val="00546123"/>
    <w:rsid w:val="00546355"/>
    <w:rsid w:val="0054697F"/>
    <w:rsid w:val="005469D1"/>
    <w:rsid w:val="00546CF2"/>
    <w:rsid w:val="0054750D"/>
    <w:rsid w:val="00547602"/>
    <w:rsid w:val="00547B33"/>
    <w:rsid w:val="00547CCB"/>
    <w:rsid w:val="00550216"/>
    <w:rsid w:val="00550B10"/>
    <w:rsid w:val="005514D1"/>
    <w:rsid w:val="0055177F"/>
    <w:rsid w:val="005519C1"/>
    <w:rsid w:val="00551AE3"/>
    <w:rsid w:val="005528C0"/>
    <w:rsid w:val="00552A33"/>
    <w:rsid w:val="00552B9D"/>
    <w:rsid w:val="00552BCF"/>
    <w:rsid w:val="00552D9F"/>
    <w:rsid w:val="00553549"/>
    <w:rsid w:val="00553F9C"/>
    <w:rsid w:val="005548A5"/>
    <w:rsid w:val="00555033"/>
    <w:rsid w:val="005558E7"/>
    <w:rsid w:val="00555C76"/>
    <w:rsid w:val="005560A8"/>
    <w:rsid w:val="005563AF"/>
    <w:rsid w:val="005569CE"/>
    <w:rsid w:val="00556BA9"/>
    <w:rsid w:val="00556BCB"/>
    <w:rsid w:val="00556DF4"/>
    <w:rsid w:val="00556E68"/>
    <w:rsid w:val="00556F28"/>
    <w:rsid w:val="005572B0"/>
    <w:rsid w:val="005575DE"/>
    <w:rsid w:val="00557677"/>
    <w:rsid w:val="005578EE"/>
    <w:rsid w:val="0056013F"/>
    <w:rsid w:val="005607E1"/>
    <w:rsid w:val="00560C85"/>
    <w:rsid w:val="00561B62"/>
    <w:rsid w:val="00562728"/>
    <w:rsid w:val="005635EA"/>
    <w:rsid w:val="00563D48"/>
    <w:rsid w:val="005648C5"/>
    <w:rsid w:val="00564BC9"/>
    <w:rsid w:val="005652ED"/>
    <w:rsid w:val="00566359"/>
    <w:rsid w:val="00566845"/>
    <w:rsid w:val="0056691A"/>
    <w:rsid w:val="00566C0D"/>
    <w:rsid w:val="00566C7F"/>
    <w:rsid w:val="00566C94"/>
    <w:rsid w:val="0056710E"/>
    <w:rsid w:val="00567153"/>
    <w:rsid w:val="005677FF"/>
    <w:rsid w:val="0057032B"/>
    <w:rsid w:val="00570BCE"/>
    <w:rsid w:val="00570C43"/>
    <w:rsid w:val="0057120F"/>
    <w:rsid w:val="0057149E"/>
    <w:rsid w:val="005719FF"/>
    <w:rsid w:val="00572462"/>
    <w:rsid w:val="005731C9"/>
    <w:rsid w:val="005732D6"/>
    <w:rsid w:val="0057340D"/>
    <w:rsid w:val="00573A11"/>
    <w:rsid w:val="00573ACF"/>
    <w:rsid w:val="0057450F"/>
    <w:rsid w:val="005748E5"/>
    <w:rsid w:val="00574CA0"/>
    <w:rsid w:val="00574F48"/>
    <w:rsid w:val="00574FE2"/>
    <w:rsid w:val="00575277"/>
    <w:rsid w:val="0057707B"/>
    <w:rsid w:val="005771A4"/>
    <w:rsid w:val="005772FA"/>
    <w:rsid w:val="00577495"/>
    <w:rsid w:val="005774F6"/>
    <w:rsid w:val="00577CD4"/>
    <w:rsid w:val="00577E33"/>
    <w:rsid w:val="0058025F"/>
    <w:rsid w:val="005804F2"/>
    <w:rsid w:val="005806B1"/>
    <w:rsid w:val="005807D7"/>
    <w:rsid w:val="00580CE7"/>
    <w:rsid w:val="0058103F"/>
    <w:rsid w:val="0058163B"/>
    <w:rsid w:val="005819CB"/>
    <w:rsid w:val="00581A7C"/>
    <w:rsid w:val="00581F19"/>
    <w:rsid w:val="005821E9"/>
    <w:rsid w:val="00582A8D"/>
    <w:rsid w:val="00582C13"/>
    <w:rsid w:val="00583439"/>
    <w:rsid w:val="005836E6"/>
    <w:rsid w:val="00583854"/>
    <w:rsid w:val="00583930"/>
    <w:rsid w:val="00583AC5"/>
    <w:rsid w:val="00583DF3"/>
    <w:rsid w:val="00583DFE"/>
    <w:rsid w:val="005843E9"/>
    <w:rsid w:val="00584F76"/>
    <w:rsid w:val="00585A88"/>
    <w:rsid w:val="00585A9D"/>
    <w:rsid w:val="00585ADF"/>
    <w:rsid w:val="00585BD3"/>
    <w:rsid w:val="005862A4"/>
    <w:rsid w:val="005863D7"/>
    <w:rsid w:val="00586495"/>
    <w:rsid w:val="00586B27"/>
    <w:rsid w:val="00586DAB"/>
    <w:rsid w:val="00587139"/>
    <w:rsid w:val="00587645"/>
    <w:rsid w:val="005877F0"/>
    <w:rsid w:val="00587AFE"/>
    <w:rsid w:val="00590DFD"/>
    <w:rsid w:val="005912B2"/>
    <w:rsid w:val="0059142F"/>
    <w:rsid w:val="005916C8"/>
    <w:rsid w:val="00591ACE"/>
    <w:rsid w:val="00591E40"/>
    <w:rsid w:val="005932A1"/>
    <w:rsid w:val="00593304"/>
    <w:rsid w:val="00593519"/>
    <w:rsid w:val="00594171"/>
    <w:rsid w:val="00594754"/>
    <w:rsid w:val="005949F4"/>
    <w:rsid w:val="00595069"/>
    <w:rsid w:val="0059509A"/>
    <w:rsid w:val="0059518F"/>
    <w:rsid w:val="005951D2"/>
    <w:rsid w:val="005953B7"/>
    <w:rsid w:val="00595B11"/>
    <w:rsid w:val="00595DE4"/>
    <w:rsid w:val="005967AD"/>
    <w:rsid w:val="00596B6D"/>
    <w:rsid w:val="00597455"/>
    <w:rsid w:val="00597D8A"/>
    <w:rsid w:val="00597EF4"/>
    <w:rsid w:val="00597F38"/>
    <w:rsid w:val="005A0157"/>
    <w:rsid w:val="005A073D"/>
    <w:rsid w:val="005A09C0"/>
    <w:rsid w:val="005A1350"/>
    <w:rsid w:val="005A2029"/>
    <w:rsid w:val="005A2048"/>
    <w:rsid w:val="005A3A70"/>
    <w:rsid w:val="005A3E56"/>
    <w:rsid w:val="005A3E79"/>
    <w:rsid w:val="005A41E2"/>
    <w:rsid w:val="005A45BB"/>
    <w:rsid w:val="005A4F42"/>
    <w:rsid w:val="005A5388"/>
    <w:rsid w:val="005A58DC"/>
    <w:rsid w:val="005A5AD3"/>
    <w:rsid w:val="005A5B5D"/>
    <w:rsid w:val="005A5C71"/>
    <w:rsid w:val="005A5CE2"/>
    <w:rsid w:val="005A6CB8"/>
    <w:rsid w:val="005A736A"/>
    <w:rsid w:val="005A7379"/>
    <w:rsid w:val="005A7A4E"/>
    <w:rsid w:val="005A7DA2"/>
    <w:rsid w:val="005B0336"/>
    <w:rsid w:val="005B0371"/>
    <w:rsid w:val="005B03B0"/>
    <w:rsid w:val="005B0D84"/>
    <w:rsid w:val="005B1B4C"/>
    <w:rsid w:val="005B1CB9"/>
    <w:rsid w:val="005B1CD7"/>
    <w:rsid w:val="005B269C"/>
    <w:rsid w:val="005B3510"/>
    <w:rsid w:val="005B3D44"/>
    <w:rsid w:val="005B466B"/>
    <w:rsid w:val="005B4C93"/>
    <w:rsid w:val="005B4E69"/>
    <w:rsid w:val="005B5FC1"/>
    <w:rsid w:val="005B6689"/>
    <w:rsid w:val="005B683F"/>
    <w:rsid w:val="005B68AB"/>
    <w:rsid w:val="005B6AC1"/>
    <w:rsid w:val="005B716D"/>
    <w:rsid w:val="005C03B0"/>
    <w:rsid w:val="005C0DC1"/>
    <w:rsid w:val="005C0EE5"/>
    <w:rsid w:val="005C10C8"/>
    <w:rsid w:val="005C135D"/>
    <w:rsid w:val="005C194F"/>
    <w:rsid w:val="005C1B70"/>
    <w:rsid w:val="005C22E4"/>
    <w:rsid w:val="005C3400"/>
    <w:rsid w:val="005C3515"/>
    <w:rsid w:val="005C36A8"/>
    <w:rsid w:val="005C3EC5"/>
    <w:rsid w:val="005C4094"/>
    <w:rsid w:val="005C4CA7"/>
    <w:rsid w:val="005C5089"/>
    <w:rsid w:val="005C51C8"/>
    <w:rsid w:val="005C541C"/>
    <w:rsid w:val="005C54CF"/>
    <w:rsid w:val="005C6641"/>
    <w:rsid w:val="005C6721"/>
    <w:rsid w:val="005C6E9E"/>
    <w:rsid w:val="005C71D7"/>
    <w:rsid w:val="005C739A"/>
    <w:rsid w:val="005C74A7"/>
    <w:rsid w:val="005C7844"/>
    <w:rsid w:val="005C7DF8"/>
    <w:rsid w:val="005D06E6"/>
    <w:rsid w:val="005D0A5E"/>
    <w:rsid w:val="005D0E2C"/>
    <w:rsid w:val="005D0FB5"/>
    <w:rsid w:val="005D10D0"/>
    <w:rsid w:val="005D1B20"/>
    <w:rsid w:val="005D215A"/>
    <w:rsid w:val="005D24F0"/>
    <w:rsid w:val="005D2682"/>
    <w:rsid w:val="005D2A80"/>
    <w:rsid w:val="005D303C"/>
    <w:rsid w:val="005D31EA"/>
    <w:rsid w:val="005D37DA"/>
    <w:rsid w:val="005D3E62"/>
    <w:rsid w:val="005D4397"/>
    <w:rsid w:val="005D464C"/>
    <w:rsid w:val="005D4B8B"/>
    <w:rsid w:val="005D5092"/>
    <w:rsid w:val="005D5434"/>
    <w:rsid w:val="005D5717"/>
    <w:rsid w:val="005D5BB8"/>
    <w:rsid w:val="005D5DDD"/>
    <w:rsid w:val="005D7BAC"/>
    <w:rsid w:val="005D7CAE"/>
    <w:rsid w:val="005D7D75"/>
    <w:rsid w:val="005E0DF5"/>
    <w:rsid w:val="005E1579"/>
    <w:rsid w:val="005E16E3"/>
    <w:rsid w:val="005E18BD"/>
    <w:rsid w:val="005E1A8F"/>
    <w:rsid w:val="005E1EFD"/>
    <w:rsid w:val="005E2988"/>
    <w:rsid w:val="005E37CE"/>
    <w:rsid w:val="005E3D79"/>
    <w:rsid w:val="005E480A"/>
    <w:rsid w:val="005E4A49"/>
    <w:rsid w:val="005E55F9"/>
    <w:rsid w:val="005E56FC"/>
    <w:rsid w:val="005E5E0B"/>
    <w:rsid w:val="005E5F99"/>
    <w:rsid w:val="005E6AD8"/>
    <w:rsid w:val="005E6D17"/>
    <w:rsid w:val="005E6D49"/>
    <w:rsid w:val="005E7686"/>
    <w:rsid w:val="005E7A2A"/>
    <w:rsid w:val="005E7EDB"/>
    <w:rsid w:val="005F0112"/>
    <w:rsid w:val="005F01E4"/>
    <w:rsid w:val="005F0359"/>
    <w:rsid w:val="005F08A9"/>
    <w:rsid w:val="005F1A49"/>
    <w:rsid w:val="005F213A"/>
    <w:rsid w:val="005F247F"/>
    <w:rsid w:val="005F2EE9"/>
    <w:rsid w:val="005F36AC"/>
    <w:rsid w:val="005F3886"/>
    <w:rsid w:val="005F390C"/>
    <w:rsid w:val="005F3F50"/>
    <w:rsid w:val="005F4173"/>
    <w:rsid w:val="005F48B7"/>
    <w:rsid w:val="005F4FF7"/>
    <w:rsid w:val="005F535C"/>
    <w:rsid w:val="005F5FCA"/>
    <w:rsid w:val="005F617E"/>
    <w:rsid w:val="005F6334"/>
    <w:rsid w:val="005F64E8"/>
    <w:rsid w:val="005F780B"/>
    <w:rsid w:val="005F7823"/>
    <w:rsid w:val="005F7867"/>
    <w:rsid w:val="0060027C"/>
    <w:rsid w:val="006008DE"/>
    <w:rsid w:val="00601053"/>
    <w:rsid w:val="00601C26"/>
    <w:rsid w:val="006024FE"/>
    <w:rsid w:val="006028D1"/>
    <w:rsid w:val="00602AE5"/>
    <w:rsid w:val="006031CD"/>
    <w:rsid w:val="00603691"/>
    <w:rsid w:val="0060380B"/>
    <w:rsid w:val="00603F1E"/>
    <w:rsid w:val="006055B1"/>
    <w:rsid w:val="00605711"/>
    <w:rsid w:val="00605E88"/>
    <w:rsid w:val="00605E8D"/>
    <w:rsid w:val="0060643E"/>
    <w:rsid w:val="0060678C"/>
    <w:rsid w:val="006068E0"/>
    <w:rsid w:val="00606F61"/>
    <w:rsid w:val="0060705D"/>
    <w:rsid w:val="006070D6"/>
    <w:rsid w:val="006071E5"/>
    <w:rsid w:val="00607521"/>
    <w:rsid w:val="006077D1"/>
    <w:rsid w:val="00607853"/>
    <w:rsid w:val="00607A46"/>
    <w:rsid w:val="00607A92"/>
    <w:rsid w:val="00607E53"/>
    <w:rsid w:val="00607F7B"/>
    <w:rsid w:val="00607FBE"/>
    <w:rsid w:val="0061091A"/>
    <w:rsid w:val="00610C63"/>
    <w:rsid w:val="00610D81"/>
    <w:rsid w:val="00610FB9"/>
    <w:rsid w:val="006117A7"/>
    <w:rsid w:val="00612B3F"/>
    <w:rsid w:val="00612FC0"/>
    <w:rsid w:val="00613233"/>
    <w:rsid w:val="00613AA5"/>
    <w:rsid w:val="00614059"/>
    <w:rsid w:val="00614494"/>
    <w:rsid w:val="0061477F"/>
    <w:rsid w:val="00614909"/>
    <w:rsid w:val="00614980"/>
    <w:rsid w:val="00614A15"/>
    <w:rsid w:val="0061502C"/>
    <w:rsid w:val="00615118"/>
    <w:rsid w:val="006152C1"/>
    <w:rsid w:val="0061597F"/>
    <w:rsid w:val="00615CF9"/>
    <w:rsid w:val="00616782"/>
    <w:rsid w:val="006168E5"/>
    <w:rsid w:val="00616A2A"/>
    <w:rsid w:val="00616AED"/>
    <w:rsid w:val="00616B29"/>
    <w:rsid w:val="006171F1"/>
    <w:rsid w:val="00617356"/>
    <w:rsid w:val="00620A7C"/>
    <w:rsid w:val="0062110A"/>
    <w:rsid w:val="00621F28"/>
    <w:rsid w:val="00622176"/>
    <w:rsid w:val="0062247A"/>
    <w:rsid w:val="0062269D"/>
    <w:rsid w:val="00623257"/>
    <w:rsid w:val="006238B1"/>
    <w:rsid w:val="00624022"/>
    <w:rsid w:val="00624894"/>
    <w:rsid w:val="00624F45"/>
    <w:rsid w:val="006254C9"/>
    <w:rsid w:val="00625961"/>
    <w:rsid w:val="006259AC"/>
    <w:rsid w:val="00625A6A"/>
    <w:rsid w:val="00625ABB"/>
    <w:rsid w:val="00626154"/>
    <w:rsid w:val="00626527"/>
    <w:rsid w:val="00626E7C"/>
    <w:rsid w:val="00626FD7"/>
    <w:rsid w:val="006276BB"/>
    <w:rsid w:val="00627F75"/>
    <w:rsid w:val="006303A0"/>
    <w:rsid w:val="006304D8"/>
    <w:rsid w:val="00630B8D"/>
    <w:rsid w:val="00630DDB"/>
    <w:rsid w:val="00630F86"/>
    <w:rsid w:val="00632483"/>
    <w:rsid w:val="0063281F"/>
    <w:rsid w:val="00633238"/>
    <w:rsid w:val="00633556"/>
    <w:rsid w:val="00633FF3"/>
    <w:rsid w:val="00634271"/>
    <w:rsid w:val="006345BD"/>
    <w:rsid w:val="00634AA6"/>
    <w:rsid w:val="006350AD"/>
    <w:rsid w:val="006352DF"/>
    <w:rsid w:val="0063537D"/>
    <w:rsid w:val="006353DB"/>
    <w:rsid w:val="00635A63"/>
    <w:rsid w:val="00635AFF"/>
    <w:rsid w:val="00635D78"/>
    <w:rsid w:val="006363FB"/>
    <w:rsid w:val="006365D0"/>
    <w:rsid w:val="00636C58"/>
    <w:rsid w:val="00636DEA"/>
    <w:rsid w:val="0063770F"/>
    <w:rsid w:val="00640487"/>
    <w:rsid w:val="006408C8"/>
    <w:rsid w:val="00640C15"/>
    <w:rsid w:val="00640C50"/>
    <w:rsid w:val="00641A84"/>
    <w:rsid w:val="00641C45"/>
    <w:rsid w:val="00641C92"/>
    <w:rsid w:val="0064247E"/>
    <w:rsid w:val="0064301B"/>
    <w:rsid w:val="006432E6"/>
    <w:rsid w:val="00643584"/>
    <w:rsid w:val="00643C0F"/>
    <w:rsid w:val="00643DE5"/>
    <w:rsid w:val="00643FF7"/>
    <w:rsid w:val="00645D9F"/>
    <w:rsid w:val="0064601E"/>
    <w:rsid w:val="0064660D"/>
    <w:rsid w:val="006476AF"/>
    <w:rsid w:val="006478AB"/>
    <w:rsid w:val="0065038F"/>
    <w:rsid w:val="0065044D"/>
    <w:rsid w:val="006510A7"/>
    <w:rsid w:val="00651E08"/>
    <w:rsid w:val="00651F7C"/>
    <w:rsid w:val="0065222C"/>
    <w:rsid w:val="0065273A"/>
    <w:rsid w:val="006528CA"/>
    <w:rsid w:val="00652AE1"/>
    <w:rsid w:val="00653059"/>
    <w:rsid w:val="0065381E"/>
    <w:rsid w:val="00653FA0"/>
    <w:rsid w:val="00654008"/>
    <w:rsid w:val="006544B1"/>
    <w:rsid w:val="0065453A"/>
    <w:rsid w:val="00654C68"/>
    <w:rsid w:val="00654C9A"/>
    <w:rsid w:val="0065519F"/>
    <w:rsid w:val="0065624B"/>
    <w:rsid w:val="0065639F"/>
    <w:rsid w:val="00656A3E"/>
    <w:rsid w:val="006572B4"/>
    <w:rsid w:val="006573B0"/>
    <w:rsid w:val="00657A97"/>
    <w:rsid w:val="00657E22"/>
    <w:rsid w:val="00660095"/>
    <w:rsid w:val="006600CA"/>
    <w:rsid w:val="0066076A"/>
    <w:rsid w:val="00660914"/>
    <w:rsid w:val="00660ECD"/>
    <w:rsid w:val="00661796"/>
    <w:rsid w:val="0066247B"/>
    <w:rsid w:val="00663E30"/>
    <w:rsid w:val="006644E4"/>
    <w:rsid w:val="00664A30"/>
    <w:rsid w:val="00665878"/>
    <w:rsid w:val="006662F9"/>
    <w:rsid w:val="00666442"/>
    <w:rsid w:val="00666D93"/>
    <w:rsid w:val="00667AA3"/>
    <w:rsid w:val="006702BF"/>
    <w:rsid w:val="006708EC"/>
    <w:rsid w:val="00670AEA"/>
    <w:rsid w:val="00670BE5"/>
    <w:rsid w:val="00670E8C"/>
    <w:rsid w:val="006711D1"/>
    <w:rsid w:val="00671B89"/>
    <w:rsid w:val="006720A4"/>
    <w:rsid w:val="006720EF"/>
    <w:rsid w:val="006727EA"/>
    <w:rsid w:val="006729FB"/>
    <w:rsid w:val="00672D71"/>
    <w:rsid w:val="0067302B"/>
    <w:rsid w:val="0067320C"/>
    <w:rsid w:val="00673503"/>
    <w:rsid w:val="00673B97"/>
    <w:rsid w:val="00673BB1"/>
    <w:rsid w:val="00673C81"/>
    <w:rsid w:val="00673FEB"/>
    <w:rsid w:val="00675BF3"/>
    <w:rsid w:val="00675E2A"/>
    <w:rsid w:val="00676683"/>
    <w:rsid w:val="00676A36"/>
    <w:rsid w:val="00676A72"/>
    <w:rsid w:val="0067725F"/>
    <w:rsid w:val="00677380"/>
    <w:rsid w:val="006774EB"/>
    <w:rsid w:val="006800B4"/>
    <w:rsid w:val="006800CE"/>
    <w:rsid w:val="006807C3"/>
    <w:rsid w:val="00680B5D"/>
    <w:rsid w:val="00680F8D"/>
    <w:rsid w:val="006815F0"/>
    <w:rsid w:val="0068197C"/>
    <w:rsid w:val="006838F0"/>
    <w:rsid w:val="00683FF5"/>
    <w:rsid w:val="0068451D"/>
    <w:rsid w:val="006847B3"/>
    <w:rsid w:val="00684C01"/>
    <w:rsid w:val="00684DF2"/>
    <w:rsid w:val="006854C5"/>
    <w:rsid w:val="006854D4"/>
    <w:rsid w:val="00685598"/>
    <w:rsid w:val="0068582F"/>
    <w:rsid w:val="006858B9"/>
    <w:rsid w:val="0068598C"/>
    <w:rsid w:val="00685D47"/>
    <w:rsid w:val="0068615E"/>
    <w:rsid w:val="00686447"/>
    <w:rsid w:val="0068673B"/>
    <w:rsid w:val="006867AF"/>
    <w:rsid w:val="00686A18"/>
    <w:rsid w:val="00686A64"/>
    <w:rsid w:val="00686C59"/>
    <w:rsid w:val="00687276"/>
    <w:rsid w:val="0068731B"/>
    <w:rsid w:val="0068743C"/>
    <w:rsid w:val="006875D1"/>
    <w:rsid w:val="006876A3"/>
    <w:rsid w:val="006878B2"/>
    <w:rsid w:val="006900BC"/>
    <w:rsid w:val="00690423"/>
    <w:rsid w:val="0069055F"/>
    <w:rsid w:val="0069068F"/>
    <w:rsid w:val="006907E5"/>
    <w:rsid w:val="00691312"/>
    <w:rsid w:val="0069140D"/>
    <w:rsid w:val="00691F1A"/>
    <w:rsid w:val="00692049"/>
    <w:rsid w:val="0069210A"/>
    <w:rsid w:val="00692662"/>
    <w:rsid w:val="00692956"/>
    <w:rsid w:val="00692DA3"/>
    <w:rsid w:val="00692DFD"/>
    <w:rsid w:val="00693952"/>
    <w:rsid w:val="006939BD"/>
    <w:rsid w:val="00693A74"/>
    <w:rsid w:val="0069407E"/>
    <w:rsid w:val="0069412F"/>
    <w:rsid w:val="006945C8"/>
    <w:rsid w:val="006947CA"/>
    <w:rsid w:val="00695B5D"/>
    <w:rsid w:val="00697231"/>
    <w:rsid w:val="0069768E"/>
    <w:rsid w:val="0069769C"/>
    <w:rsid w:val="006A0063"/>
    <w:rsid w:val="006A0574"/>
    <w:rsid w:val="006A109F"/>
    <w:rsid w:val="006A1400"/>
    <w:rsid w:val="006A18EA"/>
    <w:rsid w:val="006A1C8E"/>
    <w:rsid w:val="006A1E3D"/>
    <w:rsid w:val="006A27B9"/>
    <w:rsid w:val="006A28E4"/>
    <w:rsid w:val="006A2AEE"/>
    <w:rsid w:val="006A2C0F"/>
    <w:rsid w:val="006A31F0"/>
    <w:rsid w:val="006A32D5"/>
    <w:rsid w:val="006A348B"/>
    <w:rsid w:val="006A35E2"/>
    <w:rsid w:val="006A3E83"/>
    <w:rsid w:val="006A4392"/>
    <w:rsid w:val="006A4676"/>
    <w:rsid w:val="006A4AC4"/>
    <w:rsid w:val="006A5193"/>
    <w:rsid w:val="006A5658"/>
    <w:rsid w:val="006A567F"/>
    <w:rsid w:val="006A626D"/>
    <w:rsid w:val="006A64D7"/>
    <w:rsid w:val="006A67D6"/>
    <w:rsid w:val="006A6E45"/>
    <w:rsid w:val="006A71C0"/>
    <w:rsid w:val="006A7BBF"/>
    <w:rsid w:val="006B04A1"/>
    <w:rsid w:val="006B07DC"/>
    <w:rsid w:val="006B0974"/>
    <w:rsid w:val="006B0D3D"/>
    <w:rsid w:val="006B102A"/>
    <w:rsid w:val="006B14B2"/>
    <w:rsid w:val="006B1B8A"/>
    <w:rsid w:val="006B364A"/>
    <w:rsid w:val="006B3BAE"/>
    <w:rsid w:val="006B3D3F"/>
    <w:rsid w:val="006B3E29"/>
    <w:rsid w:val="006B3EBB"/>
    <w:rsid w:val="006B436A"/>
    <w:rsid w:val="006B4D41"/>
    <w:rsid w:val="006B5563"/>
    <w:rsid w:val="006B559F"/>
    <w:rsid w:val="006B58FA"/>
    <w:rsid w:val="006B5C14"/>
    <w:rsid w:val="006B600A"/>
    <w:rsid w:val="006B60D5"/>
    <w:rsid w:val="006B62F0"/>
    <w:rsid w:val="006B64EE"/>
    <w:rsid w:val="006B684F"/>
    <w:rsid w:val="006B71E0"/>
    <w:rsid w:val="006C014D"/>
    <w:rsid w:val="006C030A"/>
    <w:rsid w:val="006C065C"/>
    <w:rsid w:val="006C073B"/>
    <w:rsid w:val="006C0C5C"/>
    <w:rsid w:val="006C0F56"/>
    <w:rsid w:val="006C13EA"/>
    <w:rsid w:val="006C1DE8"/>
    <w:rsid w:val="006C2135"/>
    <w:rsid w:val="006C2141"/>
    <w:rsid w:val="006C2670"/>
    <w:rsid w:val="006C2B13"/>
    <w:rsid w:val="006C2C9C"/>
    <w:rsid w:val="006C4DBF"/>
    <w:rsid w:val="006C51FC"/>
    <w:rsid w:val="006C575A"/>
    <w:rsid w:val="006C6337"/>
    <w:rsid w:val="006C6673"/>
    <w:rsid w:val="006C669F"/>
    <w:rsid w:val="006C7242"/>
    <w:rsid w:val="006C7393"/>
    <w:rsid w:val="006C7563"/>
    <w:rsid w:val="006C7AD4"/>
    <w:rsid w:val="006C7F4C"/>
    <w:rsid w:val="006C7F57"/>
    <w:rsid w:val="006D0269"/>
    <w:rsid w:val="006D0435"/>
    <w:rsid w:val="006D1B0D"/>
    <w:rsid w:val="006D2562"/>
    <w:rsid w:val="006D26DE"/>
    <w:rsid w:val="006D2A9A"/>
    <w:rsid w:val="006D3161"/>
    <w:rsid w:val="006D3A23"/>
    <w:rsid w:val="006D4A71"/>
    <w:rsid w:val="006D4C17"/>
    <w:rsid w:val="006D4CE4"/>
    <w:rsid w:val="006D4D58"/>
    <w:rsid w:val="006D52DF"/>
    <w:rsid w:val="006D54FA"/>
    <w:rsid w:val="006D5AFE"/>
    <w:rsid w:val="006D5EFC"/>
    <w:rsid w:val="006D6624"/>
    <w:rsid w:val="006D6BBA"/>
    <w:rsid w:val="006D6DA5"/>
    <w:rsid w:val="006D6FA0"/>
    <w:rsid w:val="006D71B9"/>
    <w:rsid w:val="006D72A3"/>
    <w:rsid w:val="006D791C"/>
    <w:rsid w:val="006E0736"/>
    <w:rsid w:val="006E07C2"/>
    <w:rsid w:val="006E09F7"/>
    <w:rsid w:val="006E0A8C"/>
    <w:rsid w:val="006E0E0B"/>
    <w:rsid w:val="006E101D"/>
    <w:rsid w:val="006E11C4"/>
    <w:rsid w:val="006E1261"/>
    <w:rsid w:val="006E1446"/>
    <w:rsid w:val="006E2527"/>
    <w:rsid w:val="006E268C"/>
    <w:rsid w:val="006E26B3"/>
    <w:rsid w:val="006E2A22"/>
    <w:rsid w:val="006E2BC0"/>
    <w:rsid w:val="006E361B"/>
    <w:rsid w:val="006E37B1"/>
    <w:rsid w:val="006E39A2"/>
    <w:rsid w:val="006E3C6E"/>
    <w:rsid w:val="006E3D33"/>
    <w:rsid w:val="006E40CE"/>
    <w:rsid w:val="006E4336"/>
    <w:rsid w:val="006E4871"/>
    <w:rsid w:val="006E4944"/>
    <w:rsid w:val="006E557F"/>
    <w:rsid w:val="006E57A7"/>
    <w:rsid w:val="006E5A6D"/>
    <w:rsid w:val="006E5D7B"/>
    <w:rsid w:val="006E78A7"/>
    <w:rsid w:val="006F0352"/>
    <w:rsid w:val="006F055C"/>
    <w:rsid w:val="006F097C"/>
    <w:rsid w:val="006F0DC8"/>
    <w:rsid w:val="006F10A1"/>
    <w:rsid w:val="006F15E4"/>
    <w:rsid w:val="006F197C"/>
    <w:rsid w:val="006F1EAE"/>
    <w:rsid w:val="006F2894"/>
    <w:rsid w:val="006F3388"/>
    <w:rsid w:val="006F39B1"/>
    <w:rsid w:val="006F3B07"/>
    <w:rsid w:val="006F4549"/>
    <w:rsid w:val="006F46D1"/>
    <w:rsid w:val="006F4778"/>
    <w:rsid w:val="006F47BC"/>
    <w:rsid w:val="006F49EE"/>
    <w:rsid w:val="006F5027"/>
    <w:rsid w:val="006F504D"/>
    <w:rsid w:val="006F59F8"/>
    <w:rsid w:val="006F5C20"/>
    <w:rsid w:val="006F5D37"/>
    <w:rsid w:val="006F5D90"/>
    <w:rsid w:val="006F5E73"/>
    <w:rsid w:val="006F64B0"/>
    <w:rsid w:val="006F651F"/>
    <w:rsid w:val="006F65A0"/>
    <w:rsid w:val="006F6918"/>
    <w:rsid w:val="006F7418"/>
    <w:rsid w:val="006F7610"/>
    <w:rsid w:val="006F7BBF"/>
    <w:rsid w:val="00700375"/>
    <w:rsid w:val="0070124E"/>
    <w:rsid w:val="0070131E"/>
    <w:rsid w:val="0070169F"/>
    <w:rsid w:val="00701726"/>
    <w:rsid w:val="007019F5"/>
    <w:rsid w:val="00701DE7"/>
    <w:rsid w:val="00702AC6"/>
    <w:rsid w:val="00702C56"/>
    <w:rsid w:val="00702E13"/>
    <w:rsid w:val="00702FAF"/>
    <w:rsid w:val="00703B40"/>
    <w:rsid w:val="00704680"/>
    <w:rsid w:val="00704B2F"/>
    <w:rsid w:val="00705347"/>
    <w:rsid w:val="00705B20"/>
    <w:rsid w:val="00705C8F"/>
    <w:rsid w:val="00706C29"/>
    <w:rsid w:val="00706E0E"/>
    <w:rsid w:val="00707562"/>
    <w:rsid w:val="00707720"/>
    <w:rsid w:val="00707C71"/>
    <w:rsid w:val="00707DAA"/>
    <w:rsid w:val="0071081E"/>
    <w:rsid w:val="00710AF8"/>
    <w:rsid w:val="00710B79"/>
    <w:rsid w:val="00710D1A"/>
    <w:rsid w:val="00710DDF"/>
    <w:rsid w:val="007110D5"/>
    <w:rsid w:val="007118C2"/>
    <w:rsid w:val="00711A03"/>
    <w:rsid w:val="00712DED"/>
    <w:rsid w:val="00713BB0"/>
    <w:rsid w:val="00713C65"/>
    <w:rsid w:val="00714039"/>
    <w:rsid w:val="007140BC"/>
    <w:rsid w:val="0071441A"/>
    <w:rsid w:val="007144C9"/>
    <w:rsid w:val="00714606"/>
    <w:rsid w:val="00714819"/>
    <w:rsid w:val="00714CC7"/>
    <w:rsid w:val="0071530B"/>
    <w:rsid w:val="00715416"/>
    <w:rsid w:val="00715B62"/>
    <w:rsid w:val="00715CCC"/>
    <w:rsid w:val="00715F38"/>
    <w:rsid w:val="00716102"/>
    <w:rsid w:val="00716143"/>
    <w:rsid w:val="0071693E"/>
    <w:rsid w:val="00716E66"/>
    <w:rsid w:val="00717E65"/>
    <w:rsid w:val="0072009D"/>
    <w:rsid w:val="0072036B"/>
    <w:rsid w:val="00720458"/>
    <w:rsid w:val="007204A2"/>
    <w:rsid w:val="007209BF"/>
    <w:rsid w:val="00720B28"/>
    <w:rsid w:val="00720EC7"/>
    <w:rsid w:val="00720F5D"/>
    <w:rsid w:val="007216EF"/>
    <w:rsid w:val="00721956"/>
    <w:rsid w:val="00721C2B"/>
    <w:rsid w:val="0072245E"/>
    <w:rsid w:val="00722759"/>
    <w:rsid w:val="007228C3"/>
    <w:rsid w:val="00723113"/>
    <w:rsid w:val="007231F9"/>
    <w:rsid w:val="00723E14"/>
    <w:rsid w:val="00724036"/>
    <w:rsid w:val="007244C9"/>
    <w:rsid w:val="007249FB"/>
    <w:rsid w:val="00724ED6"/>
    <w:rsid w:val="00725152"/>
    <w:rsid w:val="00725376"/>
    <w:rsid w:val="00725A19"/>
    <w:rsid w:val="0072647D"/>
    <w:rsid w:val="0072722E"/>
    <w:rsid w:val="00727599"/>
    <w:rsid w:val="00727DB8"/>
    <w:rsid w:val="00727F9A"/>
    <w:rsid w:val="00730A4E"/>
    <w:rsid w:val="007311C9"/>
    <w:rsid w:val="0073120D"/>
    <w:rsid w:val="00731857"/>
    <w:rsid w:val="00731D1F"/>
    <w:rsid w:val="00733305"/>
    <w:rsid w:val="00733FFD"/>
    <w:rsid w:val="007346DE"/>
    <w:rsid w:val="0073502C"/>
    <w:rsid w:val="007352A8"/>
    <w:rsid w:val="007358E9"/>
    <w:rsid w:val="0073607C"/>
    <w:rsid w:val="007371F2"/>
    <w:rsid w:val="007373FB"/>
    <w:rsid w:val="00737A5F"/>
    <w:rsid w:val="00740F1F"/>
    <w:rsid w:val="00741446"/>
    <w:rsid w:val="00741487"/>
    <w:rsid w:val="007417CB"/>
    <w:rsid w:val="007418DE"/>
    <w:rsid w:val="007427CB"/>
    <w:rsid w:val="007428BA"/>
    <w:rsid w:val="00742F3F"/>
    <w:rsid w:val="00743B07"/>
    <w:rsid w:val="00743C10"/>
    <w:rsid w:val="00743F48"/>
    <w:rsid w:val="007440B6"/>
    <w:rsid w:val="00744282"/>
    <w:rsid w:val="00744316"/>
    <w:rsid w:val="00744B8F"/>
    <w:rsid w:val="00744D87"/>
    <w:rsid w:val="007456E0"/>
    <w:rsid w:val="0074589C"/>
    <w:rsid w:val="00745FC1"/>
    <w:rsid w:val="00746A5A"/>
    <w:rsid w:val="0074748D"/>
    <w:rsid w:val="00747B2C"/>
    <w:rsid w:val="00747D47"/>
    <w:rsid w:val="00750231"/>
    <w:rsid w:val="00750382"/>
    <w:rsid w:val="00750461"/>
    <w:rsid w:val="00750635"/>
    <w:rsid w:val="0075078B"/>
    <w:rsid w:val="007507F3"/>
    <w:rsid w:val="00750B9E"/>
    <w:rsid w:val="007519A1"/>
    <w:rsid w:val="00751BBD"/>
    <w:rsid w:val="00752644"/>
    <w:rsid w:val="00752AA9"/>
    <w:rsid w:val="00752AB2"/>
    <w:rsid w:val="00752E96"/>
    <w:rsid w:val="00753670"/>
    <w:rsid w:val="00753F2E"/>
    <w:rsid w:val="0075403D"/>
    <w:rsid w:val="007541F6"/>
    <w:rsid w:val="0075424D"/>
    <w:rsid w:val="007546C4"/>
    <w:rsid w:val="0075498D"/>
    <w:rsid w:val="00754AE6"/>
    <w:rsid w:val="00754B3E"/>
    <w:rsid w:val="00755114"/>
    <w:rsid w:val="0075552A"/>
    <w:rsid w:val="0075585B"/>
    <w:rsid w:val="00755E28"/>
    <w:rsid w:val="00755F1F"/>
    <w:rsid w:val="00756055"/>
    <w:rsid w:val="00756234"/>
    <w:rsid w:val="007562B8"/>
    <w:rsid w:val="007571F0"/>
    <w:rsid w:val="00757563"/>
    <w:rsid w:val="007577E2"/>
    <w:rsid w:val="00757EF6"/>
    <w:rsid w:val="00760120"/>
    <w:rsid w:val="007610CE"/>
    <w:rsid w:val="00761FA1"/>
    <w:rsid w:val="0076233A"/>
    <w:rsid w:val="00762FE6"/>
    <w:rsid w:val="0076364B"/>
    <w:rsid w:val="00764C09"/>
    <w:rsid w:val="00764E3D"/>
    <w:rsid w:val="0076596B"/>
    <w:rsid w:val="00765F8F"/>
    <w:rsid w:val="00767258"/>
    <w:rsid w:val="007676F0"/>
    <w:rsid w:val="0076778B"/>
    <w:rsid w:val="007677D3"/>
    <w:rsid w:val="00767AB0"/>
    <w:rsid w:val="007702B1"/>
    <w:rsid w:val="007703A0"/>
    <w:rsid w:val="00770E75"/>
    <w:rsid w:val="007713FD"/>
    <w:rsid w:val="00771428"/>
    <w:rsid w:val="007714EA"/>
    <w:rsid w:val="00771D55"/>
    <w:rsid w:val="00771E27"/>
    <w:rsid w:val="00771E72"/>
    <w:rsid w:val="007721D0"/>
    <w:rsid w:val="007721FF"/>
    <w:rsid w:val="00772356"/>
    <w:rsid w:val="007723D7"/>
    <w:rsid w:val="007726F9"/>
    <w:rsid w:val="0077271C"/>
    <w:rsid w:val="0077291D"/>
    <w:rsid w:val="00772AA0"/>
    <w:rsid w:val="00772D89"/>
    <w:rsid w:val="00773039"/>
    <w:rsid w:val="0077310E"/>
    <w:rsid w:val="0077317B"/>
    <w:rsid w:val="0077348F"/>
    <w:rsid w:val="00773E4A"/>
    <w:rsid w:val="00774023"/>
    <w:rsid w:val="007747B9"/>
    <w:rsid w:val="0077503D"/>
    <w:rsid w:val="0077568D"/>
    <w:rsid w:val="00775994"/>
    <w:rsid w:val="00775B02"/>
    <w:rsid w:val="00775B29"/>
    <w:rsid w:val="00775ECB"/>
    <w:rsid w:val="007762DB"/>
    <w:rsid w:val="00776726"/>
    <w:rsid w:val="007767F9"/>
    <w:rsid w:val="00776C34"/>
    <w:rsid w:val="00776E05"/>
    <w:rsid w:val="00776F63"/>
    <w:rsid w:val="00776FAD"/>
    <w:rsid w:val="00777562"/>
    <w:rsid w:val="007775F2"/>
    <w:rsid w:val="0078015C"/>
    <w:rsid w:val="0078060B"/>
    <w:rsid w:val="00780697"/>
    <w:rsid w:val="00780940"/>
    <w:rsid w:val="007809C4"/>
    <w:rsid w:val="0078137E"/>
    <w:rsid w:val="00781589"/>
    <w:rsid w:val="0078263A"/>
    <w:rsid w:val="00783177"/>
    <w:rsid w:val="007832F8"/>
    <w:rsid w:val="0078342E"/>
    <w:rsid w:val="00783BAF"/>
    <w:rsid w:val="00783D74"/>
    <w:rsid w:val="00784832"/>
    <w:rsid w:val="00784B0C"/>
    <w:rsid w:val="007856DC"/>
    <w:rsid w:val="00785A9D"/>
    <w:rsid w:val="00785F95"/>
    <w:rsid w:val="00786086"/>
    <w:rsid w:val="007869C4"/>
    <w:rsid w:val="00786FEA"/>
    <w:rsid w:val="007872CA"/>
    <w:rsid w:val="007875D4"/>
    <w:rsid w:val="007875FD"/>
    <w:rsid w:val="0078767C"/>
    <w:rsid w:val="00787805"/>
    <w:rsid w:val="00787AC0"/>
    <w:rsid w:val="007910AE"/>
    <w:rsid w:val="0079152C"/>
    <w:rsid w:val="0079159D"/>
    <w:rsid w:val="00791DDE"/>
    <w:rsid w:val="00792242"/>
    <w:rsid w:val="00792AC5"/>
    <w:rsid w:val="007939FE"/>
    <w:rsid w:val="00793B99"/>
    <w:rsid w:val="00793F94"/>
    <w:rsid w:val="007948CC"/>
    <w:rsid w:val="00794A61"/>
    <w:rsid w:val="00794CF7"/>
    <w:rsid w:val="00794D5E"/>
    <w:rsid w:val="007951A7"/>
    <w:rsid w:val="00795F22"/>
    <w:rsid w:val="00795F3A"/>
    <w:rsid w:val="007961B4"/>
    <w:rsid w:val="007968B7"/>
    <w:rsid w:val="00796BF7"/>
    <w:rsid w:val="00797BA1"/>
    <w:rsid w:val="00797D94"/>
    <w:rsid w:val="007A1064"/>
    <w:rsid w:val="007A1155"/>
    <w:rsid w:val="007A11F0"/>
    <w:rsid w:val="007A1270"/>
    <w:rsid w:val="007A1398"/>
    <w:rsid w:val="007A166E"/>
    <w:rsid w:val="007A1758"/>
    <w:rsid w:val="007A21D2"/>
    <w:rsid w:val="007A33DC"/>
    <w:rsid w:val="007A3D06"/>
    <w:rsid w:val="007A3DEB"/>
    <w:rsid w:val="007A3E55"/>
    <w:rsid w:val="007A3F54"/>
    <w:rsid w:val="007A4036"/>
    <w:rsid w:val="007A41B9"/>
    <w:rsid w:val="007A4803"/>
    <w:rsid w:val="007A50C7"/>
    <w:rsid w:val="007A5511"/>
    <w:rsid w:val="007A565E"/>
    <w:rsid w:val="007A6238"/>
    <w:rsid w:val="007A6F22"/>
    <w:rsid w:val="007A7208"/>
    <w:rsid w:val="007A7490"/>
    <w:rsid w:val="007A74A5"/>
    <w:rsid w:val="007A755B"/>
    <w:rsid w:val="007A7ABF"/>
    <w:rsid w:val="007B0DD8"/>
    <w:rsid w:val="007B1186"/>
    <w:rsid w:val="007B12EF"/>
    <w:rsid w:val="007B1524"/>
    <w:rsid w:val="007B1534"/>
    <w:rsid w:val="007B1C09"/>
    <w:rsid w:val="007B1C29"/>
    <w:rsid w:val="007B1C5C"/>
    <w:rsid w:val="007B1D51"/>
    <w:rsid w:val="007B228E"/>
    <w:rsid w:val="007B33CD"/>
    <w:rsid w:val="007B428A"/>
    <w:rsid w:val="007B46ED"/>
    <w:rsid w:val="007B4CB3"/>
    <w:rsid w:val="007B5E9E"/>
    <w:rsid w:val="007B61F4"/>
    <w:rsid w:val="007B7737"/>
    <w:rsid w:val="007B7C59"/>
    <w:rsid w:val="007B7EB3"/>
    <w:rsid w:val="007B7F26"/>
    <w:rsid w:val="007C01F5"/>
    <w:rsid w:val="007C032B"/>
    <w:rsid w:val="007C0384"/>
    <w:rsid w:val="007C0441"/>
    <w:rsid w:val="007C04AC"/>
    <w:rsid w:val="007C0689"/>
    <w:rsid w:val="007C0788"/>
    <w:rsid w:val="007C0E22"/>
    <w:rsid w:val="007C1046"/>
    <w:rsid w:val="007C137F"/>
    <w:rsid w:val="007C14DE"/>
    <w:rsid w:val="007C1502"/>
    <w:rsid w:val="007C1896"/>
    <w:rsid w:val="007C1CC7"/>
    <w:rsid w:val="007C1D79"/>
    <w:rsid w:val="007C1EE7"/>
    <w:rsid w:val="007C20BC"/>
    <w:rsid w:val="007C21A6"/>
    <w:rsid w:val="007C27D5"/>
    <w:rsid w:val="007C2B7C"/>
    <w:rsid w:val="007C2DBB"/>
    <w:rsid w:val="007C339A"/>
    <w:rsid w:val="007C3BC1"/>
    <w:rsid w:val="007C3BDB"/>
    <w:rsid w:val="007C4EB4"/>
    <w:rsid w:val="007C4FE4"/>
    <w:rsid w:val="007C5085"/>
    <w:rsid w:val="007C597F"/>
    <w:rsid w:val="007C59E6"/>
    <w:rsid w:val="007C5CE0"/>
    <w:rsid w:val="007C5D89"/>
    <w:rsid w:val="007C608A"/>
    <w:rsid w:val="007C68AF"/>
    <w:rsid w:val="007C77D4"/>
    <w:rsid w:val="007C7B6A"/>
    <w:rsid w:val="007D02AC"/>
    <w:rsid w:val="007D0BE0"/>
    <w:rsid w:val="007D0E1E"/>
    <w:rsid w:val="007D0F5A"/>
    <w:rsid w:val="007D19AC"/>
    <w:rsid w:val="007D3101"/>
    <w:rsid w:val="007D36B8"/>
    <w:rsid w:val="007D4600"/>
    <w:rsid w:val="007D464D"/>
    <w:rsid w:val="007D48EE"/>
    <w:rsid w:val="007D49B5"/>
    <w:rsid w:val="007D4D18"/>
    <w:rsid w:val="007D4DBF"/>
    <w:rsid w:val="007D581F"/>
    <w:rsid w:val="007D5C20"/>
    <w:rsid w:val="007D5E4C"/>
    <w:rsid w:val="007D66B4"/>
    <w:rsid w:val="007D7585"/>
    <w:rsid w:val="007D7FAC"/>
    <w:rsid w:val="007E03B3"/>
    <w:rsid w:val="007E0706"/>
    <w:rsid w:val="007E27DC"/>
    <w:rsid w:val="007E2C55"/>
    <w:rsid w:val="007E2D40"/>
    <w:rsid w:val="007E377B"/>
    <w:rsid w:val="007E3828"/>
    <w:rsid w:val="007E3932"/>
    <w:rsid w:val="007E3F19"/>
    <w:rsid w:val="007E47BE"/>
    <w:rsid w:val="007E4A4E"/>
    <w:rsid w:val="007E4F97"/>
    <w:rsid w:val="007E4FAC"/>
    <w:rsid w:val="007E6048"/>
    <w:rsid w:val="007E640D"/>
    <w:rsid w:val="007E761E"/>
    <w:rsid w:val="007E78CD"/>
    <w:rsid w:val="007E7A93"/>
    <w:rsid w:val="007F0358"/>
    <w:rsid w:val="007F07BA"/>
    <w:rsid w:val="007F08E9"/>
    <w:rsid w:val="007F0BA7"/>
    <w:rsid w:val="007F1361"/>
    <w:rsid w:val="007F13D8"/>
    <w:rsid w:val="007F184E"/>
    <w:rsid w:val="007F1A4A"/>
    <w:rsid w:val="007F26B8"/>
    <w:rsid w:val="007F2D25"/>
    <w:rsid w:val="007F2F9D"/>
    <w:rsid w:val="007F3014"/>
    <w:rsid w:val="007F3551"/>
    <w:rsid w:val="007F3623"/>
    <w:rsid w:val="007F3EF1"/>
    <w:rsid w:val="007F4651"/>
    <w:rsid w:val="007F5718"/>
    <w:rsid w:val="007F6C82"/>
    <w:rsid w:val="007F6FA0"/>
    <w:rsid w:val="007F6FE6"/>
    <w:rsid w:val="007F7EEF"/>
    <w:rsid w:val="007F7F18"/>
    <w:rsid w:val="00800690"/>
    <w:rsid w:val="00800D84"/>
    <w:rsid w:val="00801282"/>
    <w:rsid w:val="0080158E"/>
    <w:rsid w:val="008018D1"/>
    <w:rsid w:val="00801A17"/>
    <w:rsid w:val="00801C19"/>
    <w:rsid w:val="00801DDC"/>
    <w:rsid w:val="008024C0"/>
    <w:rsid w:val="008035B2"/>
    <w:rsid w:val="00803654"/>
    <w:rsid w:val="00803D99"/>
    <w:rsid w:val="00803F2E"/>
    <w:rsid w:val="00803F32"/>
    <w:rsid w:val="0080435B"/>
    <w:rsid w:val="0080471A"/>
    <w:rsid w:val="008049A4"/>
    <w:rsid w:val="00804D2A"/>
    <w:rsid w:val="00804EC9"/>
    <w:rsid w:val="0080565F"/>
    <w:rsid w:val="00805904"/>
    <w:rsid w:val="00806B70"/>
    <w:rsid w:val="00807971"/>
    <w:rsid w:val="00807D36"/>
    <w:rsid w:val="00807DEB"/>
    <w:rsid w:val="00807F50"/>
    <w:rsid w:val="00810240"/>
    <w:rsid w:val="008114DE"/>
    <w:rsid w:val="00812186"/>
    <w:rsid w:val="008129FF"/>
    <w:rsid w:val="00812E26"/>
    <w:rsid w:val="00813117"/>
    <w:rsid w:val="00813832"/>
    <w:rsid w:val="008143A3"/>
    <w:rsid w:val="008143C2"/>
    <w:rsid w:val="008146CB"/>
    <w:rsid w:val="008146ED"/>
    <w:rsid w:val="008149B0"/>
    <w:rsid w:val="00814A1E"/>
    <w:rsid w:val="00815D1F"/>
    <w:rsid w:val="00816200"/>
    <w:rsid w:val="0081629E"/>
    <w:rsid w:val="00816688"/>
    <w:rsid w:val="00816A65"/>
    <w:rsid w:val="00816FCB"/>
    <w:rsid w:val="00817969"/>
    <w:rsid w:val="008204A6"/>
    <w:rsid w:val="008204EB"/>
    <w:rsid w:val="00820675"/>
    <w:rsid w:val="008209AE"/>
    <w:rsid w:val="00820D20"/>
    <w:rsid w:val="0082121C"/>
    <w:rsid w:val="00822217"/>
    <w:rsid w:val="00822826"/>
    <w:rsid w:val="00822889"/>
    <w:rsid w:val="008229A4"/>
    <w:rsid w:val="00822AF2"/>
    <w:rsid w:val="00822B1B"/>
    <w:rsid w:val="00822E96"/>
    <w:rsid w:val="00822FFF"/>
    <w:rsid w:val="008235D1"/>
    <w:rsid w:val="00823ABB"/>
    <w:rsid w:val="0082481D"/>
    <w:rsid w:val="00825195"/>
    <w:rsid w:val="00825425"/>
    <w:rsid w:val="008259D7"/>
    <w:rsid w:val="00825A2D"/>
    <w:rsid w:val="00825CCF"/>
    <w:rsid w:val="00825F98"/>
    <w:rsid w:val="00826913"/>
    <w:rsid w:val="00827F6E"/>
    <w:rsid w:val="008302A5"/>
    <w:rsid w:val="008304AD"/>
    <w:rsid w:val="00831BE3"/>
    <w:rsid w:val="00831BF4"/>
    <w:rsid w:val="00832413"/>
    <w:rsid w:val="0083259E"/>
    <w:rsid w:val="008328A2"/>
    <w:rsid w:val="008338A0"/>
    <w:rsid w:val="00834781"/>
    <w:rsid w:val="008349F1"/>
    <w:rsid w:val="00834A26"/>
    <w:rsid w:val="00835146"/>
    <w:rsid w:val="00835641"/>
    <w:rsid w:val="00835734"/>
    <w:rsid w:val="008358A1"/>
    <w:rsid w:val="008364E7"/>
    <w:rsid w:val="00836549"/>
    <w:rsid w:val="00836736"/>
    <w:rsid w:val="008369D5"/>
    <w:rsid w:val="008373B8"/>
    <w:rsid w:val="00837658"/>
    <w:rsid w:val="00837785"/>
    <w:rsid w:val="00837EBD"/>
    <w:rsid w:val="0084014A"/>
    <w:rsid w:val="008403AB"/>
    <w:rsid w:val="0084076A"/>
    <w:rsid w:val="00840BC2"/>
    <w:rsid w:val="0084100D"/>
    <w:rsid w:val="00841999"/>
    <w:rsid w:val="00841A9A"/>
    <w:rsid w:val="00841B38"/>
    <w:rsid w:val="00842891"/>
    <w:rsid w:val="0084328A"/>
    <w:rsid w:val="00843D07"/>
    <w:rsid w:val="00845718"/>
    <w:rsid w:val="008459BD"/>
    <w:rsid w:val="0084607F"/>
    <w:rsid w:val="0084620A"/>
    <w:rsid w:val="0084691B"/>
    <w:rsid w:val="00846999"/>
    <w:rsid w:val="00847263"/>
    <w:rsid w:val="008473B8"/>
    <w:rsid w:val="00850117"/>
    <w:rsid w:val="0085064D"/>
    <w:rsid w:val="00850980"/>
    <w:rsid w:val="00850AC7"/>
    <w:rsid w:val="00851194"/>
    <w:rsid w:val="00851430"/>
    <w:rsid w:val="0085153E"/>
    <w:rsid w:val="008519A6"/>
    <w:rsid w:val="00851A81"/>
    <w:rsid w:val="00851AA6"/>
    <w:rsid w:val="00851AED"/>
    <w:rsid w:val="008528CC"/>
    <w:rsid w:val="00852F90"/>
    <w:rsid w:val="00853465"/>
    <w:rsid w:val="008534DD"/>
    <w:rsid w:val="00853764"/>
    <w:rsid w:val="00853C37"/>
    <w:rsid w:val="008546A1"/>
    <w:rsid w:val="00854FB5"/>
    <w:rsid w:val="00855B28"/>
    <w:rsid w:val="00855D99"/>
    <w:rsid w:val="0085638B"/>
    <w:rsid w:val="0085646A"/>
    <w:rsid w:val="00856C58"/>
    <w:rsid w:val="00856E8E"/>
    <w:rsid w:val="008573A3"/>
    <w:rsid w:val="0085760C"/>
    <w:rsid w:val="00857638"/>
    <w:rsid w:val="00857B07"/>
    <w:rsid w:val="00857DD3"/>
    <w:rsid w:val="00860494"/>
    <w:rsid w:val="008605AD"/>
    <w:rsid w:val="008609DB"/>
    <w:rsid w:val="00861EAC"/>
    <w:rsid w:val="00862154"/>
    <w:rsid w:val="0086260C"/>
    <w:rsid w:val="00863469"/>
    <w:rsid w:val="008638E7"/>
    <w:rsid w:val="00863C3F"/>
    <w:rsid w:val="00863C98"/>
    <w:rsid w:val="00863E37"/>
    <w:rsid w:val="00863EDA"/>
    <w:rsid w:val="00863FF4"/>
    <w:rsid w:val="008640F0"/>
    <w:rsid w:val="00864208"/>
    <w:rsid w:val="00864EBA"/>
    <w:rsid w:val="008652DA"/>
    <w:rsid w:val="008652DC"/>
    <w:rsid w:val="0086582D"/>
    <w:rsid w:val="008658B3"/>
    <w:rsid w:val="008668E3"/>
    <w:rsid w:val="00866F61"/>
    <w:rsid w:val="00867025"/>
    <w:rsid w:val="00867150"/>
    <w:rsid w:val="00867304"/>
    <w:rsid w:val="008679E9"/>
    <w:rsid w:val="00867B79"/>
    <w:rsid w:val="00867EDF"/>
    <w:rsid w:val="00870203"/>
    <w:rsid w:val="008709FC"/>
    <w:rsid w:val="00871299"/>
    <w:rsid w:val="00871304"/>
    <w:rsid w:val="00871B87"/>
    <w:rsid w:val="00871E4F"/>
    <w:rsid w:val="00871FD3"/>
    <w:rsid w:val="0087223B"/>
    <w:rsid w:val="00872884"/>
    <w:rsid w:val="00872BED"/>
    <w:rsid w:val="00872FD9"/>
    <w:rsid w:val="0087301F"/>
    <w:rsid w:val="008732AC"/>
    <w:rsid w:val="0087360F"/>
    <w:rsid w:val="00873BF1"/>
    <w:rsid w:val="00873D61"/>
    <w:rsid w:val="00873EB6"/>
    <w:rsid w:val="0087407D"/>
    <w:rsid w:val="00874141"/>
    <w:rsid w:val="008741FE"/>
    <w:rsid w:val="008748F7"/>
    <w:rsid w:val="008749B5"/>
    <w:rsid w:val="00875810"/>
    <w:rsid w:val="00875853"/>
    <w:rsid w:val="00875C8F"/>
    <w:rsid w:val="00875D72"/>
    <w:rsid w:val="0087647D"/>
    <w:rsid w:val="008767E0"/>
    <w:rsid w:val="00876DB0"/>
    <w:rsid w:val="00877C1B"/>
    <w:rsid w:val="00877D4F"/>
    <w:rsid w:val="00880E5E"/>
    <w:rsid w:val="0088121E"/>
    <w:rsid w:val="008829B6"/>
    <w:rsid w:val="00882B9D"/>
    <w:rsid w:val="00882E6D"/>
    <w:rsid w:val="0088377A"/>
    <w:rsid w:val="00883EB7"/>
    <w:rsid w:val="0088478A"/>
    <w:rsid w:val="00884F41"/>
    <w:rsid w:val="00885176"/>
    <w:rsid w:val="00885211"/>
    <w:rsid w:val="00885622"/>
    <w:rsid w:val="00885CD0"/>
    <w:rsid w:val="00886275"/>
    <w:rsid w:val="008862AA"/>
    <w:rsid w:val="008867D2"/>
    <w:rsid w:val="00886BFC"/>
    <w:rsid w:val="008872D7"/>
    <w:rsid w:val="00887EB5"/>
    <w:rsid w:val="008907D1"/>
    <w:rsid w:val="00891365"/>
    <w:rsid w:val="00892365"/>
    <w:rsid w:val="0089268C"/>
    <w:rsid w:val="008934A4"/>
    <w:rsid w:val="00893A9B"/>
    <w:rsid w:val="00893C35"/>
    <w:rsid w:val="00893D91"/>
    <w:rsid w:val="008940C6"/>
    <w:rsid w:val="00894701"/>
    <w:rsid w:val="008956F7"/>
    <w:rsid w:val="008958D4"/>
    <w:rsid w:val="008969A5"/>
    <w:rsid w:val="008973DE"/>
    <w:rsid w:val="0089747B"/>
    <w:rsid w:val="008975AC"/>
    <w:rsid w:val="008A03C0"/>
    <w:rsid w:val="008A064C"/>
    <w:rsid w:val="008A0A57"/>
    <w:rsid w:val="008A12CB"/>
    <w:rsid w:val="008A164E"/>
    <w:rsid w:val="008A1BC4"/>
    <w:rsid w:val="008A1D06"/>
    <w:rsid w:val="008A21C4"/>
    <w:rsid w:val="008A236E"/>
    <w:rsid w:val="008A2F5D"/>
    <w:rsid w:val="008A3BA2"/>
    <w:rsid w:val="008A3E0D"/>
    <w:rsid w:val="008A4187"/>
    <w:rsid w:val="008A4272"/>
    <w:rsid w:val="008A553C"/>
    <w:rsid w:val="008A59A3"/>
    <w:rsid w:val="008A5CFC"/>
    <w:rsid w:val="008A66F3"/>
    <w:rsid w:val="008A6713"/>
    <w:rsid w:val="008A6A1A"/>
    <w:rsid w:val="008A6AC3"/>
    <w:rsid w:val="008A7429"/>
    <w:rsid w:val="008A74DA"/>
    <w:rsid w:val="008A7D17"/>
    <w:rsid w:val="008B01DA"/>
    <w:rsid w:val="008B04AF"/>
    <w:rsid w:val="008B0846"/>
    <w:rsid w:val="008B0935"/>
    <w:rsid w:val="008B0AA1"/>
    <w:rsid w:val="008B0F58"/>
    <w:rsid w:val="008B0FFD"/>
    <w:rsid w:val="008B14B9"/>
    <w:rsid w:val="008B1A4E"/>
    <w:rsid w:val="008B1B0B"/>
    <w:rsid w:val="008B1CFE"/>
    <w:rsid w:val="008B1FED"/>
    <w:rsid w:val="008B2740"/>
    <w:rsid w:val="008B3031"/>
    <w:rsid w:val="008B3B07"/>
    <w:rsid w:val="008B3B93"/>
    <w:rsid w:val="008B3C84"/>
    <w:rsid w:val="008B3E59"/>
    <w:rsid w:val="008B42A2"/>
    <w:rsid w:val="008B44A2"/>
    <w:rsid w:val="008B555D"/>
    <w:rsid w:val="008B579D"/>
    <w:rsid w:val="008B6CD4"/>
    <w:rsid w:val="008B70E4"/>
    <w:rsid w:val="008B7202"/>
    <w:rsid w:val="008C023F"/>
    <w:rsid w:val="008C0780"/>
    <w:rsid w:val="008C082C"/>
    <w:rsid w:val="008C16D5"/>
    <w:rsid w:val="008C1A15"/>
    <w:rsid w:val="008C231C"/>
    <w:rsid w:val="008C2911"/>
    <w:rsid w:val="008C3208"/>
    <w:rsid w:val="008C33E5"/>
    <w:rsid w:val="008C34C3"/>
    <w:rsid w:val="008C3740"/>
    <w:rsid w:val="008C3750"/>
    <w:rsid w:val="008C4156"/>
    <w:rsid w:val="008C418C"/>
    <w:rsid w:val="008C43CC"/>
    <w:rsid w:val="008C4829"/>
    <w:rsid w:val="008C5027"/>
    <w:rsid w:val="008C59F6"/>
    <w:rsid w:val="008C5A4B"/>
    <w:rsid w:val="008C608F"/>
    <w:rsid w:val="008C63BF"/>
    <w:rsid w:val="008C6EA3"/>
    <w:rsid w:val="008C7271"/>
    <w:rsid w:val="008C795D"/>
    <w:rsid w:val="008C7D7F"/>
    <w:rsid w:val="008C7E0B"/>
    <w:rsid w:val="008C7FEF"/>
    <w:rsid w:val="008D01E7"/>
    <w:rsid w:val="008D024B"/>
    <w:rsid w:val="008D04D6"/>
    <w:rsid w:val="008D0BB7"/>
    <w:rsid w:val="008D0CCC"/>
    <w:rsid w:val="008D1037"/>
    <w:rsid w:val="008D13B7"/>
    <w:rsid w:val="008D14C6"/>
    <w:rsid w:val="008D1800"/>
    <w:rsid w:val="008D1AE8"/>
    <w:rsid w:val="008D1C9F"/>
    <w:rsid w:val="008D1FBC"/>
    <w:rsid w:val="008D214C"/>
    <w:rsid w:val="008D27AB"/>
    <w:rsid w:val="008D3126"/>
    <w:rsid w:val="008D3171"/>
    <w:rsid w:val="008D33B6"/>
    <w:rsid w:val="008D379F"/>
    <w:rsid w:val="008D3C16"/>
    <w:rsid w:val="008D3DFE"/>
    <w:rsid w:val="008D4016"/>
    <w:rsid w:val="008D42CC"/>
    <w:rsid w:val="008D493B"/>
    <w:rsid w:val="008D4D3C"/>
    <w:rsid w:val="008D529A"/>
    <w:rsid w:val="008D5542"/>
    <w:rsid w:val="008D55D2"/>
    <w:rsid w:val="008D573C"/>
    <w:rsid w:val="008D5F5A"/>
    <w:rsid w:val="008D64BF"/>
    <w:rsid w:val="008D6709"/>
    <w:rsid w:val="008D67CC"/>
    <w:rsid w:val="008D6BAA"/>
    <w:rsid w:val="008D6C45"/>
    <w:rsid w:val="008D6EA5"/>
    <w:rsid w:val="008D7E29"/>
    <w:rsid w:val="008D7E4E"/>
    <w:rsid w:val="008D7FAF"/>
    <w:rsid w:val="008E011A"/>
    <w:rsid w:val="008E17EE"/>
    <w:rsid w:val="008E18F3"/>
    <w:rsid w:val="008E19C7"/>
    <w:rsid w:val="008E1CD6"/>
    <w:rsid w:val="008E1EA2"/>
    <w:rsid w:val="008E22F8"/>
    <w:rsid w:val="008E2549"/>
    <w:rsid w:val="008E260D"/>
    <w:rsid w:val="008E2676"/>
    <w:rsid w:val="008E2956"/>
    <w:rsid w:val="008E2AB9"/>
    <w:rsid w:val="008E2DE4"/>
    <w:rsid w:val="008E32C3"/>
    <w:rsid w:val="008E365C"/>
    <w:rsid w:val="008E47A8"/>
    <w:rsid w:val="008E55EA"/>
    <w:rsid w:val="008E608B"/>
    <w:rsid w:val="008E625B"/>
    <w:rsid w:val="008E6863"/>
    <w:rsid w:val="008E703F"/>
    <w:rsid w:val="008E72D2"/>
    <w:rsid w:val="008E77BB"/>
    <w:rsid w:val="008F0ABC"/>
    <w:rsid w:val="008F1188"/>
    <w:rsid w:val="008F16B3"/>
    <w:rsid w:val="008F1D49"/>
    <w:rsid w:val="008F1E9F"/>
    <w:rsid w:val="008F239F"/>
    <w:rsid w:val="008F26A6"/>
    <w:rsid w:val="008F2741"/>
    <w:rsid w:val="008F277A"/>
    <w:rsid w:val="008F326B"/>
    <w:rsid w:val="008F38B0"/>
    <w:rsid w:val="008F3CC6"/>
    <w:rsid w:val="008F461A"/>
    <w:rsid w:val="008F4711"/>
    <w:rsid w:val="008F49F4"/>
    <w:rsid w:val="008F5093"/>
    <w:rsid w:val="008F5540"/>
    <w:rsid w:val="008F5837"/>
    <w:rsid w:val="008F5905"/>
    <w:rsid w:val="008F5925"/>
    <w:rsid w:val="008F5F05"/>
    <w:rsid w:val="008F62B0"/>
    <w:rsid w:val="008F6869"/>
    <w:rsid w:val="008F6B24"/>
    <w:rsid w:val="008F6FC6"/>
    <w:rsid w:val="008F7CFE"/>
    <w:rsid w:val="008F7F10"/>
    <w:rsid w:val="009011BC"/>
    <w:rsid w:val="009018DA"/>
    <w:rsid w:val="009019DF"/>
    <w:rsid w:val="00901C4B"/>
    <w:rsid w:val="0090225D"/>
    <w:rsid w:val="009023E7"/>
    <w:rsid w:val="009026D6"/>
    <w:rsid w:val="00902B99"/>
    <w:rsid w:val="009035A7"/>
    <w:rsid w:val="00903F66"/>
    <w:rsid w:val="00904AD9"/>
    <w:rsid w:val="00904CEE"/>
    <w:rsid w:val="00904CF3"/>
    <w:rsid w:val="009052A7"/>
    <w:rsid w:val="009066F6"/>
    <w:rsid w:val="00906961"/>
    <w:rsid w:val="00906A3B"/>
    <w:rsid w:val="00906A71"/>
    <w:rsid w:val="00906D8B"/>
    <w:rsid w:val="0090707D"/>
    <w:rsid w:val="009072EC"/>
    <w:rsid w:val="00907332"/>
    <w:rsid w:val="00907DF2"/>
    <w:rsid w:val="00911127"/>
    <w:rsid w:val="009114FE"/>
    <w:rsid w:val="00911CE6"/>
    <w:rsid w:val="00912041"/>
    <w:rsid w:val="009121BE"/>
    <w:rsid w:val="009122AA"/>
    <w:rsid w:val="0091257F"/>
    <w:rsid w:val="00912A5D"/>
    <w:rsid w:val="00912C19"/>
    <w:rsid w:val="00913182"/>
    <w:rsid w:val="009133D9"/>
    <w:rsid w:val="00913C2F"/>
    <w:rsid w:val="00913E8C"/>
    <w:rsid w:val="009142B4"/>
    <w:rsid w:val="00914AD9"/>
    <w:rsid w:val="00914F4F"/>
    <w:rsid w:val="00915074"/>
    <w:rsid w:val="0091510B"/>
    <w:rsid w:val="009156C6"/>
    <w:rsid w:val="0091575E"/>
    <w:rsid w:val="009157E6"/>
    <w:rsid w:val="00915EE6"/>
    <w:rsid w:val="009166E4"/>
    <w:rsid w:val="00916D89"/>
    <w:rsid w:val="00916F8A"/>
    <w:rsid w:val="00917A02"/>
    <w:rsid w:val="00917A35"/>
    <w:rsid w:val="009207A0"/>
    <w:rsid w:val="00921326"/>
    <w:rsid w:val="009216D8"/>
    <w:rsid w:val="00921753"/>
    <w:rsid w:val="00922980"/>
    <w:rsid w:val="00922BAF"/>
    <w:rsid w:val="009238BF"/>
    <w:rsid w:val="0092450C"/>
    <w:rsid w:val="00924659"/>
    <w:rsid w:val="0092469F"/>
    <w:rsid w:val="009248C4"/>
    <w:rsid w:val="00924C5F"/>
    <w:rsid w:val="00924D27"/>
    <w:rsid w:val="009250B5"/>
    <w:rsid w:val="00925885"/>
    <w:rsid w:val="00925FA0"/>
    <w:rsid w:val="00926DFF"/>
    <w:rsid w:val="00926E6F"/>
    <w:rsid w:val="00927DFE"/>
    <w:rsid w:val="009309CC"/>
    <w:rsid w:val="00930C91"/>
    <w:rsid w:val="009315C8"/>
    <w:rsid w:val="00931BE7"/>
    <w:rsid w:val="00931D76"/>
    <w:rsid w:val="00931FDC"/>
    <w:rsid w:val="00932567"/>
    <w:rsid w:val="00932B4F"/>
    <w:rsid w:val="00932B9D"/>
    <w:rsid w:val="009344FC"/>
    <w:rsid w:val="009347C9"/>
    <w:rsid w:val="00934C2F"/>
    <w:rsid w:val="009359DF"/>
    <w:rsid w:val="00935A30"/>
    <w:rsid w:val="00936213"/>
    <w:rsid w:val="00936285"/>
    <w:rsid w:val="00936649"/>
    <w:rsid w:val="00936787"/>
    <w:rsid w:val="00936838"/>
    <w:rsid w:val="00936BE8"/>
    <w:rsid w:val="00937B2E"/>
    <w:rsid w:val="00937D3A"/>
    <w:rsid w:val="00940524"/>
    <w:rsid w:val="00940B7B"/>
    <w:rsid w:val="00940C2B"/>
    <w:rsid w:val="0094129B"/>
    <w:rsid w:val="0094188F"/>
    <w:rsid w:val="00941EB6"/>
    <w:rsid w:val="00941F43"/>
    <w:rsid w:val="0094264E"/>
    <w:rsid w:val="009428B3"/>
    <w:rsid w:val="00942A0C"/>
    <w:rsid w:val="00942EB9"/>
    <w:rsid w:val="00943457"/>
    <w:rsid w:val="00943673"/>
    <w:rsid w:val="00943A8F"/>
    <w:rsid w:val="009441B1"/>
    <w:rsid w:val="00944339"/>
    <w:rsid w:val="00944923"/>
    <w:rsid w:val="00944C2C"/>
    <w:rsid w:val="00944F7C"/>
    <w:rsid w:val="009454C2"/>
    <w:rsid w:val="00945770"/>
    <w:rsid w:val="00945BB9"/>
    <w:rsid w:val="009461BB"/>
    <w:rsid w:val="009461FD"/>
    <w:rsid w:val="009467EC"/>
    <w:rsid w:val="009470EB"/>
    <w:rsid w:val="00947F6F"/>
    <w:rsid w:val="00947FED"/>
    <w:rsid w:val="009504FA"/>
    <w:rsid w:val="00950885"/>
    <w:rsid w:val="00951360"/>
    <w:rsid w:val="00951F9A"/>
    <w:rsid w:val="0095283D"/>
    <w:rsid w:val="0095286B"/>
    <w:rsid w:val="00952FB1"/>
    <w:rsid w:val="00953428"/>
    <w:rsid w:val="0095344D"/>
    <w:rsid w:val="0095395D"/>
    <w:rsid w:val="009541D4"/>
    <w:rsid w:val="00954E44"/>
    <w:rsid w:val="009558CF"/>
    <w:rsid w:val="0095591D"/>
    <w:rsid w:val="00955D90"/>
    <w:rsid w:val="00955DD6"/>
    <w:rsid w:val="0095676C"/>
    <w:rsid w:val="00956E52"/>
    <w:rsid w:val="00956EF7"/>
    <w:rsid w:val="009573D3"/>
    <w:rsid w:val="009575EA"/>
    <w:rsid w:val="0095797F"/>
    <w:rsid w:val="00957FDB"/>
    <w:rsid w:val="00960635"/>
    <w:rsid w:val="009609E3"/>
    <w:rsid w:val="00960B57"/>
    <w:rsid w:val="00960D45"/>
    <w:rsid w:val="009614C3"/>
    <w:rsid w:val="0096169B"/>
    <w:rsid w:val="009618BF"/>
    <w:rsid w:val="009618FC"/>
    <w:rsid w:val="0096213B"/>
    <w:rsid w:val="009625E2"/>
    <w:rsid w:val="00962621"/>
    <w:rsid w:val="00962C16"/>
    <w:rsid w:val="00963128"/>
    <w:rsid w:val="009634B9"/>
    <w:rsid w:val="00963507"/>
    <w:rsid w:val="009638E8"/>
    <w:rsid w:val="00964533"/>
    <w:rsid w:val="00964AAA"/>
    <w:rsid w:val="00964ABF"/>
    <w:rsid w:val="0096505B"/>
    <w:rsid w:val="009650EC"/>
    <w:rsid w:val="009651F9"/>
    <w:rsid w:val="009656FB"/>
    <w:rsid w:val="00965EFB"/>
    <w:rsid w:val="00965FF6"/>
    <w:rsid w:val="009661FA"/>
    <w:rsid w:val="009662DD"/>
    <w:rsid w:val="00966DDB"/>
    <w:rsid w:val="00967100"/>
    <w:rsid w:val="00967570"/>
    <w:rsid w:val="009678C8"/>
    <w:rsid w:val="00967F3B"/>
    <w:rsid w:val="00970110"/>
    <w:rsid w:val="00970CE9"/>
    <w:rsid w:val="00970DD9"/>
    <w:rsid w:val="00970E24"/>
    <w:rsid w:val="00971A61"/>
    <w:rsid w:val="00971A78"/>
    <w:rsid w:val="00972C2A"/>
    <w:rsid w:val="00972F15"/>
    <w:rsid w:val="009734A4"/>
    <w:rsid w:val="00973B3D"/>
    <w:rsid w:val="00974177"/>
    <w:rsid w:val="009751CA"/>
    <w:rsid w:val="009754D4"/>
    <w:rsid w:val="00975BDD"/>
    <w:rsid w:val="00976912"/>
    <w:rsid w:val="00976948"/>
    <w:rsid w:val="00976A99"/>
    <w:rsid w:val="00976FC3"/>
    <w:rsid w:val="00977009"/>
    <w:rsid w:val="00977702"/>
    <w:rsid w:val="009801A0"/>
    <w:rsid w:val="00980937"/>
    <w:rsid w:val="009809CF"/>
    <w:rsid w:val="00980DDD"/>
    <w:rsid w:val="0098112A"/>
    <w:rsid w:val="009813D5"/>
    <w:rsid w:val="00981B3C"/>
    <w:rsid w:val="009824F2"/>
    <w:rsid w:val="00982BD6"/>
    <w:rsid w:val="00982D3F"/>
    <w:rsid w:val="00982FB0"/>
    <w:rsid w:val="0098344C"/>
    <w:rsid w:val="00983746"/>
    <w:rsid w:val="00983E86"/>
    <w:rsid w:val="00983F28"/>
    <w:rsid w:val="009853C2"/>
    <w:rsid w:val="0098567A"/>
    <w:rsid w:val="00985C76"/>
    <w:rsid w:val="00985DBE"/>
    <w:rsid w:val="00986471"/>
    <w:rsid w:val="00986A6B"/>
    <w:rsid w:val="00986AE7"/>
    <w:rsid w:val="00986D56"/>
    <w:rsid w:val="0098771D"/>
    <w:rsid w:val="00990383"/>
    <w:rsid w:val="009909D8"/>
    <w:rsid w:val="00990A58"/>
    <w:rsid w:val="00990BA2"/>
    <w:rsid w:val="0099156A"/>
    <w:rsid w:val="00991D62"/>
    <w:rsid w:val="00992CDA"/>
    <w:rsid w:val="009932C5"/>
    <w:rsid w:val="009936BE"/>
    <w:rsid w:val="009937DA"/>
    <w:rsid w:val="00994576"/>
    <w:rsid w:val="00994BAD"/>
    <w:rsid w:val="0099596C"/>
    <w:rsid w:val="00995FA1"/>
    <w:rsid w:val="009961E9"/>
    <w:rsid w:val="009965D7"/>
    <w:rsid w:val="009967B0"/>
    <w:rsid w:val="009967C0"/>
    <w:rsid w:val="00996C72"/>
    <w:rsid w:val="00996EE6"/>
    <w:rsid w:val="00997545"/>
    <w:rsid w:val="009975E7"/>
    <w:rsid w:val="0099769B"/>
    <w:rsid w:val="00997BF0"/>
    <w:rsid w:val="009A006E"/>
    <w:rsid w:val="009A08AB"/>
    <w:rsid w:val="009A0B2B"/>
    <w:rsid w:val="009A0F7B"/>
    <w:rsid w:val="009A11B2"/>
    <w:rsid w:val="009A1F0E"/>
    <w:rsid w:val="009A1F79"/>
    <w:rsid w:val="009A1F85"/>
    <w:rsid w:val="009A294C"/>
    <w:rsid w:val="009A2C53"/>
    <w:rsid w:val="009A3081"/>
    <w:rsid w:val="009A36D7"/>
    <w:rsid w:val="009A392F"/>
    <w:rsid w:val="009A3A4E"/>
    <w:rsid w:val="009A412A"/>
    <w:rsid w:val="009A56CF"/>
    <w:rsid w:val="009A5B14"/>
    <w:rsid w:val="009A5C03"/>
    <w:rsid w:val="009A70D0"/>
    <w:rsid w:val="009B0F44"/>
    <w:rsid w:val="009B1100"/>
    <w:rsid w:val="009B114D"/>
    <w:rsid w:val="009B1361"/>
    <w:rsid w:val="009B13C3"/>
    <w:rsid w:val="009B20EC"/>
    <w:rsid w:val="009B23F1"/>
    <w:rsid w:val="009B25C1"/>
    <w:rsid w:val="009B2608"/>
    <w:rsid w:val="009B2A51"/>
    <w:rsid w:val="009B2EB6"/>
    <w:rsid w:val="009B2F69"/>
    <w:rsid w:val="009B2F84"/>
    <w:rsid w:val="009B3118"/>
    <w:rsid w:val="009B32FC"/>
    <w:rsid w:val="009B34D1"/>
    <w:rsid w:val="009B395D"/>
    <w:rsid w:val="009B4055"/>
    <w:rsid w:val="009B4388"/>
    <w:rsid w:val="009B43F4"/>
    <w:rsid w:val="009B4AD7"/>
    <w:rsid w:val="009B4E80"/>
    <w:rsid w:val="009B562E"/>
    <w:rsid w:val="009B5A8F"/>
    <w:rsid w:val="009B6442"/>
    <w:rsid w:val="009B655E"/>
    <w:rsid w:val="009B6864"/>
    <w:rsid w:val="009B7340"/>
    <w:rsid w:val="009B78A2"/>
    <w:rsid w:val="009B798C"/>
    <w:rsid w:val="009B7C4C"/>
    <w:rsid w:val="009B7FD1"/>
    <w:rsid w:val="009C0846"/>
    <w:rsid w:val="009C09A3"/>
    <w:rsid w:val="009C0A4D"/>
    <w:rsid w:val="009C0AB5"/>
    <w:rsid w:val="009C0AF2"/>
    <w:rsid w:val="009C0E3B"/>
    <w:rsid w:val="009C1405"/>
    <w:rsid w:val="009C1852"/>
    <w:rsid w:val="009C1909"/>
    <w:rsid w:val="009C2DA5"/>
    <w:rsid w:val="009C33C1"/>
    <w:rsid w:val="009C3556"/>
    <w:rsid w:val="009C3729"/>
    <w:rsid w:val="009C47CE"/>
    <w:rsid w:val="009C4C37"/>
    <w:rsid w:val="009C4DE8"/>
    <w:rsid w:val="009C54BB"/>
    <w:rsid w:val="009C563F"/>
    <w:rsid w:val="009C572F"/>
    <w:rsid w:val="009C5A51"/>
    <w:rsid w:val="009C5B9A"/>
    <w:rsid w:val="009C5EAE"/>
    <w:rsid w:val="009C7AE0"/>
    <w:rsid w:val="009C7D01"/>
    <w:rsid w:val="009D0235"/>
    <w:rsid w:val="009D0B46"/>
    <w:rsid w:val="009D0C73"/>
    <w:rsid w:val="009D0D80"/>
    <w:rsid w:val="009D0D9B"/>
    <w:rsid w:val="009D1177"/>
    <w:rsid w:val="009D1506"/>
    <w:rsid w:val="009D1606"/>
    <w:rsid w:val="009D1868"/>
    <w:rsid w:val="009D1B6E"/>
    <w:rsid w:val="009D1CF0"/>
    <w:rsid w:val="009D1D4F"/>
    <w:rsid w:val="009D28C9"/>
    <w:rsid w:val="009D2BEC"/>
    <w:rsid w:val="009D2C1E"/>
    <w:rsid w:val="009D2DBE"/>
    <w:rsid w:val="009D39E0"/>
    <w:rsid w:val="009D3B01"/>
    <w:rsid w:val="009D4184"/>
    <w:rsid w:val="009D42BA"/>
    <w:rsid w:val="009D43E3"/>
    <w:rsid w:val="009D4577"/>
    <w:rsid w:val="009D49F6"/>
    <w:rsid w:val="009D4F33"/>
    <w:rsid w:val="009D60A5"/>
    <w:rsid w:val="009D63E5"/>
    <w:rsid w:val="009D6CA0"/>
    <w:rsid w:val="009D75B2"/>
    <w:rsid w:val="009D770A"/>
    <w:rsid w:val="009E0384"/>
    <w:rsid w:val="009E157C"/>
    <w:rsid w:val="009E1C53"/>
    <w:rsid w:val="009E1C71"/>
    <w:rsid w:val="009E1F5A"/>
    <w:rsid w:val="009E227B"/>
    <w:rsid w:val="009E22BE"/>
    <w:rsid w:val="009E26B1"/>
    <w:rsid w:val="009E2D47"/>
    <w:rsid w:val="009E301F"/>
    <w:rsid w:val="009E3AB1"/>
    <w:rsid w:val="009E4E96"/>
    <w:rsid w:val="009E50E7"/>
    <w:rsid w:val="009E6747"/>
    <w:rsid w:val="009E6A46"/>
    <w:rsid w:val="009E6F14"/>
    <w:rsid w:val="009E7703"/>
    <w:rsid w:val="009E781A"/>
    <w:rsid w:val="009E7C78"/>
    <w:rsid w:val="009F01AB"/>
    <w:rsid w:val="009F0884"/>
    <w:rsid w:val="009F0B31"/>
    <w:rsid w:val="009F1230"/>
    <w:rsid w:val="009F19FF"/>
    <w:rsid w:val="009F2005"/>
    <w:rsid w:val="009F220D"/>
    <w:rsid w:val="009F2B90"/>
    <w:rsid w:val="009F3035"/>
    <w:rsid w:val="009F363C"/>
    <w:rsid w:val="009F3779"/>
    <w:rsid w:val="009F47CF"/>
    <w:rsid w:val="009F48ED"/>
    <w:rsid w:val="009F4982"/>
    <w:rsid w:val="009F4CCC"/>
    <w:rsid w:val="009F4FD2"/>
    <w:rsid w:val="009F5050"/>
    <w:rsid w:val="009F53E5"/>
    <w:rsid w:val="009F5931"/>
    <w:rsid w:val="009F643C"/>
    <w:rsid w:val="009F66DF"/>
    <w:rsid w:val="009F6DEC"/>
    <w:rsid w:val="009F738F"/>
    <w:rsid w:val="009F757F"/>
    <w:rsid w:val="009F76AA"/>
    <w:rsid w:val="009F7935"/>
    <w:rsid w:val="009F7B89"/>
    <w:rsid w:val="00A0004E"/>
    <w:rsid w:val="00A00CF9"/>
    <w:rsid w:val="00A00F1F"/>
    <w:rsid w:val="00A010DD"/>
    <w:rsid w:val="00A011FD"/>
    <w:rsid w:val="00A0163A"/>
    <w:rsid w:val="00A0169E"/>
    <w:rsid w:val="00A01C9E"/>
    <w:rsid w:val="00A02248"/>
    <w:rsid w:val="00A02B48"/>
    <w:rsid w:val="00A0347C"/>
    <w:rsid w:val="00A03A04"/>
    <w:rsid w:val="00A03AD5"/>
    <w:rsid w:val="00A03ADB"/>
    <w:rsid w:val="00A0408E"/>
    <w:rsid w:val="00A045B8"/>
    <w:rsid w:val="00A0499F"/>
    <w:rsid w:val="00A0505B"/>
    <w:rsid w:val="00A05A46"/>
    <w:rsid w:val="00A07542"/>
    <w:rsid w:val="00A07633"/>
    <w:rsid w:val="00A07936"/>
    <w:rsid w:val="00A07F11"/>
    <w:rsid w:val="00A10A2B"/>
    <w:rsid w:val="00A11952"/>
    <w:rsid w:val="00A119AF"/>
    <w:rsid w:val="00A120C2"/>
    <w:rsid w:val="00A123EB"/>
    <w:rsid w:val="00A1263A"/>
    <w:rsid w:val="00A12A66"/>
    <w:rsid w:val="00A132CD"/>
    <w:rsid w:val="00A13870"/>
    <w:rsid w:val="00A138DE"/>
    <w:rsid w:val="00A1406A"/>
    <w:rsid w:val="00A14231"/>
    <w:rsid w:val="00A143DC"/>
    <w:rsid w:val="00A14724"/>
    <w:rsid w:val="00A147F3"/>
    <w:rsid w:val="00A14B29"/>
    <w:rsid w:val="00A14FBA"/>
    <w:rsid w:val="00A157D3"/>
    <w:rsid w:val="00A15936"/>
    <w:rsid w:val="00A163CF"/>
    <w:rsid w:val="00A166A6"/>
    <w:rsid w:val="00A16829"/>
    <w:rsid w:val="00A16C56"/>
    <w:rsid w:val="00A175BB"/>
    <w:rsid w:val="00A17BB2"/>
    <w:rsid w:val="00A17C3C"/>
    <w:rsid w:val="00A202B7"/>
    <w:rsid w:val="00A2052F"/>
    <w:rsid w:val="00A20ADD"/>
    <w:rsid w:val="00A2118F"/>
    <w:rsid w:val="00A21416"/>
    <w:rsid w:val="00A2274B"/>
    <w:rsid w:val="00A228E3"/>
    <w:rsid w:val="00A22964"/>
    <w:rsid w:val="00A22B2A"/>
    <w:rsid w:val="00A22E2E"/>
    <w:rsid w:val="00A236A3"/>
    <w:rsid w:val="00A23899"/>
    <w:rsid w:val="00A24669"/>
    <w:rsid w:val="00A24D57"/>
    <w:rsid w:val="00A250A2"/>
    <w:rsid w:val="00A258FD"/>
    <w:rsid w:val="00A25E57"/>
    <w:rsid w:val="00A25EFD"/>
    <w:rsid w:val="00A26391"/>
    <w:rsid w:val="00A26963"/>
    <w:rsid w:val="00A271DD"/>
    <w:rsid w:val="00A3012F"/>
    <w:rsid w:val="00A3018E"/>
    <w:rsid w:val="00A30760"/>
    <w:rsid w:val="00A30AF0"/>
    <w:rsid w:val="00A30D47"/>
    <w:rsid w:val="00A31073"/>
    <w:rsid w:val="00A31708"/>
    <w:rsid w:val="00A32B6D"/>
    <w:rsid w:val="00A32DF5"/>
    <w:rsid w:val="00A331DD"/>
    <w:rsid w:val="00A338B1"/>
    <w:rsid w:val="00A33A00"/>
    <w:rsid w:val="00A34301"/>
    <w:rsid w:val="00A343B4"/>
    <w:rsid w:val="00A345AC"/>
    <w:rsid w:val="00A34910"/>
    <w:rsid w:val="00A35113"/>
    <w:rsid w:val="00A3521C"/>
    <w:rsid w:val="00A3566C"/>
    <w:rsid w:val="00A35B90"/>
    <w:rsid w:val="00A35D47"/>
    <w:rsid w:val="00A36A7D"/>
    <w:rsid w:val="00A36ABB"/>
    <w:rsid w:val="00A36BAE"/>
    <w:rsid w:val="00A36F48"/>
    <w:rsid w:val="00A3700C"/>
    <w:rsid w:val="00A3782D"/>
    <w:rsid w:val="00A37861"/>
    <w:rsid w:val="00A40A01"/>
    <w:rsid w:val="00A41AF4"/>
    <w:rsid w:val="00A4276D"/>
    <w:rsid w:val="00A428C7"/>
    <w:rsid w:val="00A42B75"/>
    <w:rsid w:val="00A42EE3"/>
    <w:rsid w:val="00A4336B"/>
    <w:rsid w:val="00A4345A"/>
    <w:rsid w:val="00A436BB"/>
    <w:rsid w:val="00A44222"/>
    <w:rsid w:val="00A44429"/>
    <w:rsid w:val="00A44644"/>
    <w:rsid w:val="00A451D9"/>
    <w:rsid w:val="00A452A4"/>
    <w:rsid w:val="00A45996"/>
    <w:rsid w:val="00A459E6"/>
    <w:rsid w:val="00A459EA"/>
    <w:rsid w:val="00A45C57"/>
    <w:rsid w:val="00A463AF"/>
    <w:rsid w:val="00A46862"/>
    <w:rsid w:val="00A47135"/>
    <w:rsid w:val="00A472FD"/>
    <w:rsid w:val="00A47637"/>
    <w:rsid w:val="00A504AD"/>
    <w:rsid w:val="00A5057D"/>
    <w:rsid w:val="00A50F95"/>
    <w:rsid w:val="00A51F36"/>
    <w:rsid w:val="00A5297D"/>
    <w:rsid w:val="00A52A0A"/>
    <w:rsid w:val="00A53036"/>
    <w:rsid w:val="00A5317F"/>
    <w:rsid w:val="00A534DD"/>
    <w:rsid w:val="00A537B8"/>
    <w:rsid w:val="00A539F0"/>
    <w:rsid w:val="00A54414"/>
    <w:rsid w:val="00A54617"/>
    <w:rsid w:val="00A550C4"/>
    <w:rsid w:val="00A551EB"/>
    <w:rsid w:val="00A5529D"/>
    <w:rsid w:val="00A552FE"/>
    <w:rsid w:val="00A5574A"/>
    <w:rsid w:val="00A557F2"/>
    <w:rsid w:val="00A55801"/>
    <w:rsid w:val="00A5609F"/>
    <w:rsid w:val="00A56487"/>
    <w:rsid w:val="00A56533"/>
    <w:rsid w:val="00A56541"/>
    <w:rsid w:val="00A56634"/>
    <w:rsid w:val="00A56B63"/>
    <w:rsid w:val="00A56D86"/>
    <w:rsid w:val="00A56FDD"/>
    <w:rsid w:val="00A5701F"/>
    <w:rsid w:val="00A578FA"/>
    <w:rsid w:val="00A57913"/>
    <w:rsid w:val="00A57D1F"/>
    <w:rsid w:val="00A6132D"/>
    <w:rsid w:val="00A61DA6"/>
    <w:rsid w:val="00A61FB3"/>
    <w:rsid w:val="00A632EF"/>
    <w:rsid w:val="00A638C6"/>
    <w:rsid w:val="00A64556"/>
    <w:rsid w:val="00A64C3A"/>
    <w:rsid w:val="00A64EFA"/>
    <w:rsid w:val="00A651B0"/>
    <w:rsid w:val="00A65B0A"/>
    <w:rsid w:val="00A65BAE"/>
    <w:rsid w:val="00A65F23"/>
    <w:rsid w:val="00A668A5"/>
    <w:rsid w:val="00A669B2"/>
    <w:rsid w:val="00A66D5F"/>
    <w:rsid w:val="00A6720F"/>
    <w:rsid w:val="00A672CF"/>
    <w:rsid w:val="00A701D9"/>
    <w:rsid w:val="00A7033C"/>
    <w:rsid w:val="00A70997"/>
    <w:rsid w:val="00A716E0"/>
    <w:rsid w:val="00A717C1"/>
    <w:rsid w:val="00A72934"/>
    <w:rsid w:val="00A7307E"/>
    <w:rsid w:val="00A7368D"/>
    <w:rsid w:val="00A73BA3"/>
    <w:rsid w:val="00A73D04"/>
    <w:rsid w:val="00A74195"/>
    <w:rsid w:val="00A74424"/>
    <w:rsid w:val="00A74AC9"/>
    <w:rsid w:val="00A74C59"/>
    <w:rsid w:val="00A74D8E"/>
    <w:rsid w:val="00A75215"/>
    <w:rsid w:val="00A761AD"/>
    <w:rsid w:val="00A7650A"/>
    <w:rsid w:val="00A767F5"/>
    <w:rsid w:val="00A76A23"/>
    <w:rsid w:val="00A779CC"/>
    <w:rsid w:val="00A77DFD"/>
    <w:rsid w:val="00A77F52"/>
    <w:rsid w:val="00A80774"/>
    <w:rsid w:val="00A808ED"/>
    <w:rsid w:val="00A80944"/>
    <w:rsid w:val="00A81173"/>
    <w:rsid w:val="00A8122A"/>
    <w:rsid w:val="00A8130F"/>
    <w:rsid w:val="00A814DE"/>
    <w:rsid w:val="00A8154B"/>
    <w:rsid w:val="00A815B6"/>
    <w:rsid w:val="00A819A7"/>
    <w:rsid w:val="00A82B71"/>
    <w:rsid w:val="00A831A6"/>
    <w:rsid w:val="00A83E60"/>
    <w:rsid w:val="00A83E74"/>
    <w:rsid w:val="00A842EB"/>
    <w:rsid w:val="00A84B53"/>
    <w:rsid w:val="00A84B5A"/>
    <w:rsid w:val="00A8530B"/>
    <w:rsid w:val="00A85A79"/>
    <w:rsid w:val="00A85C1B"/>
    <w:rsid w:val="00A862AD"/>
    <w:rsid w:val="00A86490"/>
    <w:rsid w:val="00A865A1"/>
    <w:rsid w:val="00A8677A"/>
    <w:rsid w:val="00A86BEA"/>
    <w:rsid w:val="00A86D5E"/>
    <w:rsid w:val="00A86EC7"/>
    <w:rsid w:val="00A87073"/>
    <w:rsid w:val="00A878C7"/>
    <w:rsid w:val="00A87D56"/>
    <w:rsid w:val="00A90919"/>
    <w:rsid w:val="00A90E9B"/>
    <w:rsid w:val="00A91748"/>
    <w:rsid w:val="00A920CC"/>
    <w:rsid w:val="00A925E6"/>
    <w:rsid w:val="00A92C0D"/>
    <w:rsid w:val="00A92EB0"/>
    <w:rsid w:val="00A933E1"/>
    <w:rsid w:val="00A9351A"/>
    <w:rsid w:val="00A94923"/>
    <w:rsid w:val="00A94A16"/>
    <w:rsid w:val="00A94F9D"/>
    <w:rsid w:val="00A9626C"/>
    <w:rsid w:val="00A9634D"/>
    <w:rsid w:val="00A96F36"/>
    <w:rsid w:val="00A974A5"/>
    <w:rsid w:val="00A97CE2"/>
    <w:rsid w:val="00AA066A"/>
    <w:rsid w:val="00AA075D"/>
    <w:rsid w:val="00AA0B70"/>
    <w:rsid w:val="00AA0FA7"/>
    <w:rsid w:val="00AA136B"/>
    <w:rsid w:val="00AA1631"/>
    <w:rsid w:val="00AA18F7"/>
    <w:rsid w:val="00AA1A3B"/>
    <w:rsid w:val="00AA2222"/>
    <w:rsid w:val="00AA2A6E"/>
    <w:rsid w:val="00AA2E16"/>
    <w:rsid w:val="00AA2E3B"/>
    <w:rsid w:val="00AA3048"/>
    <w:rsid w:val="00AA3491"/>
    <w:rsid w:val="00AA44E7"/>
    <w:rsid w:val="00AA512B"/>
    <w:rsid w:val="00AA597B"/>
    <w:rsid w:val="00AA60AE"/>
    <w:rsid w:val="00AA625A"/>
    <w:rsid w:val="00AA63F5"/>
    <w:rsid w:val="00AA6715"/>
    <w:rsid w:val="00AA69CC"/>
    <w:rsid w:val="00AA6A38"/>
    <w:rsid w:val="00AA6E97"/>
    <w:rsid w:val="00AA6F54"/>
    <w:rsid w:val="00AA7698"/>
    <w:rsid w:val="00AA7704"/>
    <w:rsid w:val="00AA7E07"/>
    <w:rsid w:val="00AA7ED0"/>
    <w:rsid w:val="00AB048C"/>
    <w:rsid w:val="00AB05DF"/>
    <w:rsid w:val="00AB0C5F"/>
    <w:rsid w:val="00AB119E"/>
    <w:rsid w:val="00AB14B6"/>
    <w:rsid w:val="00AB15FE"/>
    <w:rsid w:val="00AB175C"/>
    <w:rsid w:val="00AB1918"/>
    <w:rsid w:val="00AB2A28"/>
    <w:rsid w:val="00AB2F6C"/>
    <w:rsid w:val="00AB3290"/>
    <w:rsid w:val="00AB33DA"/>
    <w:rsid w:val="00AB37DC"/>
    <w:rsid w:val="00AB466C"/>
    <w:rsid w:val="00AB4718"/>
    <w:rsid w:val="00AB4983"/>
    <w:rsid w:val="00AB4BD0"/>
    <w:rsid w:val="00AB545A"/>
    <w:rsid w:val="00AB56B7"/>
    <w:rsid w:val="00AB59EC"/>
    <w:rsid w:val="00AB5CB7"/>
    <w:rsid w:val="00AB6048"/>
    <w:rsid w:val="00AB6621"/>
    <w:rsid w:val="00AB6A55"/>
    <w:rsid w:val="00AB6AA8"/>
    <w:rsid w:val="00AB713B"/>
    <w:rsid w:val="00AB7B0E"/>
    <w:rsid w:val="00AC0111"/>
    <w:rsid w:val="00AC0117"/>
    <w:rsid w:val="00AC0D98"/>
    <w:rsid w:val="00AC0F95"/>
    <w:rsid w:val="00AC11B5"/>
    <w:rsid w:val="00AC2257"/>
    <w:rsid w:val="00AC225C"/>
    <w:rsid w:val="00AC2626"/>
    <w:rsid w:val="00AC26FD"/>
    <w:rsid w:val="00AC2993"/>
    <w:rsid w:val="00AC2B33"/>
    <w:rsid w:val="00AC2DC7"/>
    <w:rsid w:val="00AC2E1D"/>
    <w:rsid w:val="00AC36F1"/>
    <w:rsid w:val="00AC3CF1"/>
    <w:rsid w:val="00AC3F42"/>
    <w:rsid w:val="00AC4211"/>
    <w:rsid w:val="00AC45DF"/>
    <w:rsid w:val="00AC4BED"/>
    <w:rsid w:val="00AC4DF9"/>
    <w:rsid w:val="00AC50F9"/>
    <w:rsid w:val="00AC54B5"/>
    <w:rsid w:val="00AC54C9"/>
    <w:rsid w:val="00AC5A81"/>
    <w:rsid w:val="00AC5B4C"/>
    <w:rsid w:val="00AC66D7"/>
    <w:rsid w:val="00AC7D76"/>
    <w:rsid w:val="00AD01EF"/>
    <w:rsid w:val="00AD042F"/>
    <w:rsid w:val="00AD1852"/>
    <w:rsid w:val="00AD2191"/>
    <w:rsid w:val="00AD257A"/>
    <w:rsid w:val="00AD2C64"/>
    <w:rsid w:val="00AD3297"/>
    <w:rsid w:val="00AD333C"/>
    <w:rsid w:val="00AD3665"/>
    <w:rsid w:val="00AD3D5E"/>
    <w:rsid w:val="00AD3EEB"/>
    <w:rsid w:val="00AD4194"/>
    <w:rsid w:val="00AD46DA"/>
    <w:rsid w:val="00AD5014"/>
    <w:rsid w:val="00AD5465"/>
    <w:rsid w:val="00AD57A6"/>
    <w:rsid w:val="00AD5C9D"/>
    <w:rsid w:val="00AD5F3B"/>
    <w:rsid w:val="00AD6018"/>
    <w:rsid w:val="00AD6080"/>
    <w:rsid w:val="00AD6389"/>
    <w:rsid w:val="00AD674D"/>
    <w:rsid w:val="00AD68FD"/>
    <w:rsid w:val="00AD6AEA"/>
    <w:rsid w:val="00AD6D3B"/>
    <w:rsid w:val="00AD72BC"/>
    <w:rsid w:val="00AD7B99"/>
    <w:rsid w:val="00AD7BEF"/>
    <w:rsid w:val="00AE13FD"/>
    <w:rsid w:val="00AE15AC"/>
    <w:rsid w:val="00AE1EAD"/>
    <w:rsid w:val="00AE26FA"/>
    <w:rsid w:val="00AE2C2F"/>
    <w:rsid w:val="00AE373D"/>
    <w:rsid w:val="00AE3DD0"/>
    <w:rsid w:val="00AE4080"/>
    <w:rsid w:val="00AE4D28"/>
    <w:rsid w:val="00AE4E79"/>
    <w:rsid w:val="00AE4F51"/>
    <w:rsid w:val="00AE4F6C"/>
    <w:rsid w:val="00AE52C7"/>
    <w:rsid w:val="00AE542F"/>
    <w:rsid w:val="00AE554A"/>
    <w:rsid w:val="00AE5A92"/>
    <w:rsid w:val="00AE6B22"/>
    <w:rsid w:val="00AE6C98"/>
    <w:rsid w:val="00AE778A"/>
    <w:rsid w:val="00AF0801"/>
    <w:rsid w:val="00AF09D0"/>
    <w:rsid w:val="00AF0E61"/>
    <w:rsid w:val="00AF132C"/>
    <w:rsid w:val="00AF155D"/>
    <w:rsid w:val="00AF1A50"/>
    <w:rsid w:val="00AF1B75"/>
    <w:rsid w:val="00AF1E75"/>
    <w:rsid w:val="00AF1F89"/>
    <w:rsid w:val="00AF2445"/>
    <w:rsid w:val="00AF269F"/>
    <w:rsid w:val="00AF28E6"/>
    <w:rsid w:val="00AF2C02"/>
    <w:rsid w:val="00AF2CA8"/>
    <w:rsid w:val="00AF3510"/>
    <w:rsid w:val="00AF38D6"/>
    <w:rsid w:val="00AF3D7A"/>
    <w:rsid w:val="00AF4638"/>
    <w:rsid w:val="00AF4641"/>
    <w:rsid w:val="00AF50D7"/>
    <w:rsid w:val="00AF5434"/>
    <w:rsid w:val="00AF5693"/>
    <w:rsid w:val="00AF5F28"/>
    <w:rsid w:val="00AF6F76"/>
    <w:rsid w:val="00AF7663"/>
    <w:rsid w:val="00AF766B"/>
    <w:rsid w:val="00B006A7"/>
    <w:rsid w:val="00B00A4C"/>
    <w:rsid w:val="00B00F51"/>
    <w:rsid w:val="00B01097"/>
    <w:rsid w:val="00B0122A"/>
    <w:rsid w:val="00B01325"/>
    <w:rsid w:val="00B01FCD"/>
    <w:rsid w:val="00B024C7"/>
    <w:rsid w:val="00B026BD"/>
    <w:rsid w:val="00B02B57"/>
    <w:rsid w:val="00B033AD"/>
    <w:rsid w:val="00B03664"/>
    <w:rsid w:val="00B0368C"/>
    <w:rsid w:val="00B0399A"/>
    <w:rsid w:val="00B03F77"/>
    <w:rsid w:val="00B046EB"/>
    <w:rsid w:val="00B04D2F"/>
    <w:rsid w:val="00B05387"/>
    <w:rsid w:val="00B0597E"/>
    <w:rsid w:val="00B0605E"/>
    <w:rsid w:val="00B06461"/>
    <w:rsid w:val="00B064CD"/>
    <w:rsid w:val="00B06AD9"/>
    <w:rsid w:val="00B06BCC"/>
    <w:rsid w:val="00B078F2"/>
    <w:rsid w:val="00B079BB"/>
    <w:rsid w:val="00B113C5"/>
    <w:rsid w:val="00B113F1"/>
    <w:rsid w:val="00B11F2D"/>
    <w:rsid w:val="00B12134"/>
    <w:rsid w:val="00B12FD4"/>
    <w:rsid w:val="00B13498"/>
    <w:rsid w:val="00B140BE"/>
    <w:rsid w:val="00B14383"/>
    <w:rsid w:val="00B146A2"/>
    <w:rsid w:val="00B146BA"/>
    <w:rsid w:val="00B14CAB"/>
    <w:rsid w:val="00B14E3D"/>
    <w:rsid w:val="00B15457"/>
    <w:rsid w:val="00B15555"/>
    <w:rsid w:val="00B156AE"/>
    <w:rsid w:val="00B15E09"/>
    <w:rsid w:val="00B15E66"/>
    <w:rsid w:val="00B16874"/>
    <w:rsid w:val="00B169DE"/>
    <w:rsid w:val="00B16C78"/>
    <w:rsid w:val="00B17681"/>
    <w:rsid w:val="00B17853"/>
    <w:rsid w:val="00B17EA7"/>
    <w:rsid w:val="00B200F5"/>
    <w:rsid w:val="00B2016B"/>
    <w:rsid w:val="00B203CA"/>
    <w:rsid w:val="00B20420"/>
    <w:rsid w:val="00B207AB"/>
    <w:rsid w:val="00B20B89"/>
    <w:rsid w:val="00B210D6"/>
    <w:rsid w:val="00B217C4"/>
    <w:rsid w:val="00B21C9C"/>
    <w:rsid w:val="00B21F9A"/>
    <w:rsid w:val="00B221F0"/>
    <w:rsid w:val="00B22502"/>
    <w:rsid w:val="00B22856"/>
    <w:rsid w:val="00B23041"/>
    <w:rsid w:val="00B232E7"/>
    <w:rsid w:val="00B23C50"/>
    <w:rsid w:val="00B23FA4"/>
    <w:rsid w:val="00B23FDA"/>
    <w:rsid w:val="00B24413"/>
    <w:rsid w:val="00B247BC"/>
    <w:rsid w:val="00B2494B"/>
    <w:rsid w:val="00B256A2"/>
    <w:rsid w:val="00B2657D"/>
    <w:rsid w:val="00B265CB"/>
    <w:rsid w:val="00B2764B"/>
    <w:rsid w:val="00B27ACD"/>
    <w:rsid w:val="00B3043A"/>
    <w:rsid w:val="00B30466"/>
    <w:rsid w:val="00B311CE"/>
    <w:rsid w:val="00B31262"/>
    <w:rsid w:val="00B31A6A"/>
    <w:rsid w:val="00B323E3"/>
    <w:rsid w:val="00B3254D"/>
    <w:rsid w:val="00B3291D"/>
    <w:rsid w:val="00B3308D"/>
    <w:rsid w:val="00B33127"/>
    <w:rsid w:val="00B3315C"/>
    <w:rsid w:val="00B3379C"/>
    <w:rsid w:val="00B33842"/>
    <w:rsid w:val="00B33DA0"/>
    <w:rsid w:val="00B3448A"/>
    <w:rsid w:val="00B34CE8"/>
    <w:rsid w:val="00B35ED5"/>
    <w:rsid w:val="00B35FD1"/>
    <w:rsid w:val="00B36575"/>
    <w:rsid w:val="00B36A77"/>
    <w:rsid w:val="00B36B7B"/>
    <w:rsid w:val="00B36D23"/>
    <w:rsid w:val="00B37963"/>
    <w:rsid w:val="00B408BB"/>
    <w:rsid w:val="00B40E61"/>
    <w:rsid w:val="00B41117"/>
    <w:rsid w:val="00B412B5"/>
    <w:rsid w:val="00B42228"/>
    <w:rsid w:val="00B428A0"/>
    <w:rsid w:val="00B42C41"/>
    <w:rsid w:val="00B42D5C"/>
    <w:rsid w:val="00B42F5D"/>
    <w:rsid w:val="00B4354B"/>
    <w:rsid w:val="00B43788"/>
    <w:rsid w:val="00B4390F"/>
    <w:rsid w:val="00B43E97"/>
    <w:rsid w:val="00B4412E"/>
    <w:rsid w:val="00B445B3"/>
    <w:rsid w:val="00B451FB"/>
    <w:rsid w:val="00B453AB"/>
    <w:rsid w:val="00B4547F"/>
    <w:rsid w:val="00B45528"/>
    <w:rsid w:val="00B460E4"/>
    <w:rsid w:val="00B463F0"/>
    <w:rsid w:val="00B4669A"/>
    <w:rsid w:val="00B466BE"/>
    <w:rsid w:val="00B46804"/>
    <w:rsid w:val="00B46BCF"/>
    <w:rsid w:val="00B47598"/>
    <w:rsid w:val="00B478CB"/>
    <w:rsid w:val="00B5063C"/>
    <w:rsid w:val="00B50BC3"/>
    <w:rsid w:val="00B5121C"/>
    <w:rsid w:val="00B512DD"/>
    <w:rsid w:val="00B513A9"/>
    <w:rsid w:val="00B516C1"/>
    <w:rsid w:val="00B519BC"/>
    <w:rsid w:val="00B522CE"/>
    <w:rsid w:val="00B529E9"/>
    <w:rsid w:val="00B52A5E"/>
    <w:rsid w:val="00B52CAB"/>
    <w:rsid w:val="00B531F5"/>
    <w:rsid w:val="00B53472"/>
    <w:rsid w:val="00B535C5"/>
    <w:rsid w:val="00B54680"/>
    <w:rsid w:val="00B54D30"/>
    <w:rsid w:val="00B5504B"/>
    <w:rsid w:val="00B55243"/>
    <w:rsid w:val="00B5561A"/>
    <w:rsid w:val="00B55C1A"/>
    <w:rsid w:val="00B5604B"/>
    <w:rsid w:val="00B565FC"/>
    <w:rsid w:val="00B56607"/>
    <w:rsid w:val="00B56797"/>
    <w:rsid w:val="00B56AC1"/>
    <w:rsid w:val="00B56B16"/>
    <w:rsid w:val="00B56F98"/>
    <w:rsid w:val="00B572F6"/>
    <w:rsid w:val="00B5768A"/>
    <w:rsid w:val="00B576E1"/>
    <w:rsid w:val="00B57EFF"/>
    <w:rsid w:val="00B60177"/>
    <w:rsid w:val="00B60468"/>
    <w:rsid w:val="00B60BF6"/>
    <w:rsid w:val="00B60D31"/>
    <w:rsid w:val="00B60DED"/>
    <w:rsid w:val="00B625D7"/>
    <w:rsid w:val="00B6276C"/>
    <w:rsid w:val="00B62900"/>
    <w:rsid w:val="00B63170"/>
    <w:rsid w:val="00B633E1"/>
    <w:rsid w:val="00B63803"/>
    <w:rsid w:val="00B63A1E"/>
    <w:rsid w:val="00B64091"/>
    <w:rsid w:val="00B647E8"/>
    <w:rsid w:val="00B64A6E"/>
    <w:rsid w:val="00B64AEE"/>
    <w:rsid w:val="00B64DA1"/>
    <w:rsid w:val="00B657A3"/>
    <w:rsid w:val="00B659E0"/>
    <w:rsid w:val="00B65A12"/>
    <w:rsid w:val="00B6732E"/>
    <w:rsid w:val="00B676DC"/>
    <w:rsid w:val="00B6785A"/>
    <w:rsid w:val="00B6788A"/>
    <w:rsid w:val="00B67AC4"/>
    <w:rsid w:val="00B67F38"/>
    <w:rsid w:val="00B67F4C"/>
    <w:rsid w:val="00B70271"/>
    <w:rsid w:val="00B71D24"/>
    <w:rsid w:val="00B71D5A"/>
    <w:rsid w:val="00B71EAB"/>
    <w:rsid w:val="00B72130"/>
    <w:rsid w:val="00B72755"/>
    <w:rsid w:val="00B72C5B"/>
    <w:rsid w:val="00B72FB8"/>
    <w:rsid w:val="00B73099"/>
    <w:rsid w:val="00B73367"/>
    <w:rsid w:val="00B73D30"/>
    <w:rsid w:val="00B744ED"/>
    <w:rsid w:val="00B74A87"/>
    <w:rsid w:val="00B74B70"/>
    <w:rsid w:val="00B7508F"/>
    <w:rsid w:val="00B7570A"/>
    <w:rsid w:val="00B75F51"/>
    <w:rsid w:val="00B760A4"/>
    <w:rsid w:val="00B764DB"/>
    <w:rsid w:val="00B7659A"/>
    <w:rsid w:val="00B76A52"/>
    <w:rsid w:val="00B76BC2"/>
    <w:rsid w:val="00B76E0A"/>
    <w:rsid w:val="00B76F15"/>
    <w:rsid w:val="00B771BB"/>
    <w:rsid w:val="00B80179"/>
    <w:rsid w:val="00B80281"/>
    <w:rsid w:val="00B8095A"/>
    <w:rsid w:val="00B80E55"/>
    <w:rsid w:val="00B81162"/>
    <w:rsid w:val="00B812AD"/>
    <w:rsid w:val="00B81504"/>
    <w:rsid w:val="00B815D5"/>
    <w:rsid w:val="00B81BBC"/>
    <w:rsid w:val="00B81C27"/>
    <w:rsid w:val="00B822C2"/>
    <w:rsid w:val="00B823D2"/>
    <w:rsid w:val="00B824E6"/>
    <w:rsid w:val="00B82F8E"/>
    <w:rsid w:val="00B831F8"/>
    <w:rsid w:val="00B833A5"/>
    <w:rsid w:val="00B8340F"/>
    <w:rsid w:val="00B83FD6"/>
    <w:rsid w:val="00B8401D"/>
    <w:rsid w:val="00B8422D"/>
    <w:rsid w:val="00B84AAE"/>
    <w:rsid w:val="00B85108"/>
    <w:rsid w:val="00B85340"/>
    <w:rsid w:val="00B859D0"/>
    <w:rsid w:val="00B85BE9"/>
    <w:rsid w:val="00B85C8B"/>
    <w:rsid w:val="00B8681B"/>
    <w:rsid w:val="00B86B50"/>
    <w:rsid w:val="00B86C13"/>
    <w:rsid w:val="00B86E51"/>
    <w:rsid w:val="00B8705E"/>
    <w:rsid w:val="00B870D4"/>
    <w:rsid w:val="00B879A0"/>
    <w:rsid w:val="00B900CD"/>
    <w:rsid w:val="00B906BE"/>
    <w:rsid w:val="00B90A5D"/>
    <w:rsid w:val="00B917BB"/>
    <w:rsid w:val="00B91DA7"/>
    <w:rsid w:val="00B92038"/>
    <w:rsid w:val="00B921CC"/>
    <w:rsid w:val="00B922D0"/>
    <w:rsid w:val="00B92FCB"/>
    <w:rsid w:val="00B933B1"/>
    <w:rsid w:val="00B93813"/>
    <w:rsid w:val="00B94055"/>
    <w:rsid w:val="00B941CD"/>
    <w:rsid w:val="00B94376"/>
    <w:rsid w:val="00B94C23"/>
    <w:rsid w:val="00B94DB5"/>
    <w:rsid w:val="00B94E80"/>
    <w:rsid w:val="00B95001"/>
    <w:rsid w:val="00B95275"/>
    <w:rsid w:val="00B95409"/>
    <w:rsid w:val="00B9550A"/>
    <w:rsid w:val="00B95576"/>
    <w:rsid w:val="00B95749"/>
    <w:rsid w:val="00B95892"/>
    <w:rsid w:val="00B959A1"/>
    <w:rsid w:val="00B95FCE"/>
    <w:rsid w:val="00B96915"/>
    <w:rsid w:val="00B9704B"/>
    <w:rsid w:val="00B974AA"/>
    <w:rsid w:val="00B97B9C"/>
    <w:rsid w:val="00BA0392"/>
    <w:rsid w:val="00BA0634"/>
    <w:rsid w:val="00BA0C9A"/>
    <w:rsid w:val="00BA0F0F"/>
    <w:rsid w:val="00BA135A"/>
    <w:rsid w:val="00BA1384"/>
    <w:rsid w:val="00BA1B29"/>
    <w:rsid w:val="00BA1C2D"/>
    <w:rsid w:val="00BA2463"/>
    <w:rsid w:val="00BA28F9"/>
    <w:rsid w:val="00BA2924"/>
    <w:rsid w:val="00BA29D2"/>
    <w:rsid w:val="00BA2E72"/>
    <w:rsid w:val="00BA2FE9"/>
    <w:rsid w:val="00BA4150"/>
    <w:rsid w:val="00BA41EA"/>
    <w:rsid w:val="00BA4EE1"/>
    <w:rsid w:val="00BA50B5"/>
    <w:rsid w:val="00BA63E0"/>
    <w:rsid w:val="00BA67A1"/>
    <w:rsid w:val="00BA7377"/>
    <w:rsid w:val="00BA7A87"/>
    <w:rsid w:val="00BA7B35"/>
    <w:rsid w:val="00BA7E7A"/>
    <w:rsid w:val="00BA7FD9"/>
    <w:rsid w:val="00BB0317"/>
    <w:rsid w:val="00BB0518"/>
    <w:rsid w:val="00BB08DD"/>
    <w:rsid w:val="00BB0E28"/>
    <w:rsid w:val="00BB1117"/>
    <w:rsid w:val="00BB1E76"/>
    <w:rsid w:val="00BB2358"/>
    <w:rsid w:val="00BB2DD1"/>
    <w:rsid w:val="00BB2E7D"/>
    <w:rsid w:val="00BB2F99"/>
    <w:rsid w:val="00BB2FA1"/>
    <w:rsid w:val="00BB300D"/>
    <w:rsid w:val="00BB3964"/>
    <w:rsid w:val="00BB39D4"/>
    <w:rsid w:val="00BB3EE5"/>
    <w:rsid w:val="00BB3FD8"/>
    <w:rsid w:val="00BB4528"/>
    <w:rsid w:val="00BB4568"/>
    <w:rsid w:val="00BB45A4"/>
    <w:rsid w:val="00BB45AD"/>
    <w:rsid w:val="00BB51D2"/>
    <w:rsid w:val="00BB520B"/>
    <w:rsid w:val="00BB544D"/>
    <w:rsid w:val="00BB629E"/>
    <w:rsid w:val="00BB67C2"/>
    <w:rsid w:val="00BB694E"/>
    <w:rsid w:val="00BB6CDF"/>
    <w:rsid w:val="00BB7089"/>
    <w:rsid w:val="00BB71A5"/>
    <w:rsid w:val="00BC05D3"/>
    <w:rsid w:val="00BC0F8F"/>
    <w:rsid w:val="00BC108E"/>
    <w:rsid w:val="00BC1671"/>
    <w:rsid w:val="00BC247D"/>
    <w:rsid w:val="00BC248B"/>
    <w:rsid w:val="00BC306C"/>
    <w:rsid w:val="00BC37BB"/>
    <w:rsid w:val="00BC3ADE"/>
    <w:rsid w:val="00BC3AFD"/>
    <w:rsid w:val="00BC3E17"/>
    <w:rsid w:val="00BC3F09"/>
    <w:rsid w:val="00BC3F71"/>
    <w:rsid w:val="00BC550F"/>
    <w:rsid w:val="00BC5572"/>
    <w:rsid w:val="00BC5953"/>
    <w:rsid w:val="00BC5B55"/>
    <w:rsid w:val="00BC6124"/>
    <w:rsid w:val="00BC61DA"/>
    <w:rsid w:val="00BC64A6"/>
    <w:rsid w:val="00BC6797"/>
    <w:rsid w:val="00BC6808"/>
    <w:rsid w:val="00BC73C6"/>
    <w:rsid w:val="00BC7720"/>
    <w:rsid w:val="00BC77B0"/>
    <w:rsid w:val="00BC77CD"/>
    <w:rsid w:val="00BC7B94"/>
    <w:rsid w:val="00BC7ECD"/>
    <w:rsid w:val="00BD067D"/>
    <w:rsid w:val="00BD0967"/>
    <w:rsid w:val="00BD0D31"/>
    <w:rsid w:val="00BD0F4C"/>
    <w:rsid w:val="00BD142C"/>
    <w:rsid w:val="00BD1905"/>
    <w:rsid w:val="00BD191E"/>
    <w:rsid w:val="00BD1ED3"/>
    <w:rsid w:val="00BD2956"/>
    <w:rsid w:val="00BD37A1"/>
    <w:rsid w:val="00BD3E04"/>
    <w:rsid w:val="00BD4189"/>
    <w:rsid w:val="00BD430E"/>
    <w:rsid w:val="00BD448F"/>
    <w:rsid w:val="00BD46E0"/>
    <w:rsid w:val="00BD509D"/>
    <w:rsid w:val="00BD5111"/>
    <w:rsid w:val="00BD52C3"/>
    <w:rsid w:val="00BD5530"/>
    <w:rsid w:val="00BD5558"/>
    <w:rsid w:val="00BD55E8"/>
    <w:rsid w:val="00BD5FF6"/>
    <w:rsid w:val="00BD61CA"/>
    <w:rsid w:val="00BD647C"/>
    <w:rsid w:val="00BD659F"/>
    <w:rsid w:val="00BD67C1"/>
    <w:rsid w:val="00BD6E5E"/>
    <w:rsid w:val="00BD713F"/>
    <w:rsid w:val="00BE2AF2"/>
    <w:rsid w:val="00BE2C54"/>
    <w:rsid w:val="00BE2F2B"/>
    <w:rsid w:val="00BE3BAE"/>
    <w:rsid w:val="00BE3F30"/>
    <w:rsid w:val="00BE3FDC"/>
    <w:rsid w:val="00BE45CB"/>
    <w:rsid w:val="00BE4B73"/>
    <w:rsid w:val="00BE4E18"/>
    <w:rsid w:val="00BE4E5B"/>
    <w:rsid w:val="00BE4FD0"/>
    <w:rsid w:val="00BE512F"/>
    <w:rsid w:val="00BE514C"/>
    <w:rsid w:val="00BE7743"/>
    <w:rsid w:val="00BE77CA"/>
    <w:rsid w:val="00BE78B2"/>
    <w:rsid w:val="00BF073E"/>
    <w:rsid w:val="00BF0A00"/>
    <w:rsid w:val="00BF177C"/>
    <w:rsid w:val="00BF1B01"/>
    <w:rsid w:val="00BF2287"/>
    <w:rsid w:val="00BF22F0"/>
    <w:rsid w:val="00BF326E"/>
    <w:rsid w:val="00BF3B72"/>
    <w:rsid w:val="00BF3D86"/>
    <w:rsid w:val="00BF4256"/>
    <w:rsid w:val="00BF5E7E"/>
    <w:rsid w:val="00BF5F43"/>
    <w:rsid w:val="00BF60B4"/>
    <w:rsid w:val="00BF632D"/>
    <w:rsid w:val="00BF6621"/>
    <w:rsid w:val="00BF6894"/>
    <w:rsid w:val="00BF6EB4"/>
    <w:rsid w:val="00BF715B"/>
    <w:rsid w:val="00BF7F04"/>
    <w:rsid w:val="00C0044B"/>
    <w:rsid w:val="00C007E8"/>
    <w:rsid w:val="00C00CD9"/>
    <w:rsid w:val="00C01CC7"/>
    <w:rsid w:val="00C022B3"/>
    <w:rsid w:val="00C0253F"/>
    <w:rsid w:val="00C03333"/>
    <w:rsid w:val="00C0334C"/>
    <w:rsid w:val="00C0360D"/>
    <w:rsid w:val="00C039AE"/>
    <w:rsid w:val="00C03AA7"/>
    <w:rsid w:val="00C04225"/>
    <w:rsid w:val="00C042C1"/>
    <w:rsid w:val="00C048EE"/>
    <w:rsid w:val="00C04B3D"/>
    <w:rsid w:val="00C052A4"/>
    <w:rsid w:val="00C05983"/>
    <w:rsid w:val="00C05F31"/>
    <w:rsid w:val="00C05FF2"/>
    <w:rsid w:val="00C0663D"/>
    <w:rsid w:val="00C06BA8"/>
    <w:rsid w:val="00C07204"/>
    <w:rsid w:val="00C07AFF"/>
    <w:rsid w:val="00C100A7"/>
    <w:rsid w:val="00C10315"/>
    <w:rsid w:val="00C10338"/>
    <w:rsid w:val="00C10C05"/>
    <w:rsid w:val="00C10FE9"/>
    <w:rsid w:val="00C11258"/>
    <w:rsid w:val="00C11CBC"/>
    <w:rsid w:val="00C12643"/>
    <w:rsid w:val="00C12A8A"/>
    <w:rsid w:val="00C12E69"/>
    <w:rsid w:val="00C130BD"/>
    <w:rsid w:val="00C1341B"/>
    <w:rsid w:val="00C13859"/>
    <w:rsid w:val="00C1389C"/>
    <w:rsid w:val="00C138BC"/>
    <w:rsid w:val="00C14536"/>
    <w:rsid w:val="00C148F2"/>
    <w:rsid w:val="00C15224"/>
    <w:rsid w:val="00C15828"/>
    <w:rsid w:val="00C15A63"/>
    <w:rsid w:val="00C15E94"/>
    <w:rsid w:val="00C15F38"/>
    <w:rsid w:val="00C163E2"/>
    <w:rsid w:val="00C16549"/>
    <w:rsid w:val="00C17508"/>
    <w:rsid w:val="00C20046"/>
    <w:rsid w:val="00C20493"/>
    <w:rsid w:val="00C21211"/>
    <w:rsid w:val="00C212A2"/>
    <w:rsid w:val="00C21804"/>
    <w:rsid w:val="00C22539"/>
    <w:rsid w:val="00C230E1"/>
    <w:rsid w:val="00C23178"/>
    <w:rsid w:val="00C24AF8"/>
    <w:rsid w:val="00C25103"/>
    <w:rsid w:val="00C25BB7"/>
    <w:rsid w:val="00C26661"/>
    <w:rsid w:val="00C26715"/>
    <w:rsid w:val="00C26747"/>
    <w:rsid w:val="00C26876"/>
    <w:rsid w:val="00C2693D"/>
    <w:rsid w:val="00C26E36"/>
    <w:rsid w:val="00C277B5"/>
    <w:rsid w:val="00C27DDB"/>
    <w:rsid w:val="00C30381"/>
    <w:rsid w:val="00C3046A"/>
    <w:rsid w:val="00C30A37"/>
    <w:rsid w:val="00C30C95"/>
    <w:rsid w:val="00C30E1B"/>
    <w:rsid w:val="00C3179B"/>
    <w:rsid w:val="00C31D83"/>
    <w:rsid w:val="00C325BA"/>
    <w:rsid w:val="00C32821"/>
    <w:rsid w:val="00C32C4D"/>
    <w:rsid w:val="00C3348E"/>
    <w:rsid w:val="00C3371A"/>
    <w:rsid w:val="00C33A6E"/>
    <w:rsid w:val="00C33D5A"/>
    <w:rsid w:val="00C340D9"/>
    <w:rsid w:val="00C34A00"/>
    <w:rsid w:val="00C34A41"/>
    <w:rsid w:val="00C3534D"/>
    <w:rsid w:val="00C35736"/>
    <w:rsid w:val="00C35AD8"/>
    <w:rsid w:val="00C37230"/>
    <w:rsid w:val="00C372D6"/>
    <w:rsid w:val="00C37A32"/>
    <w:rsid w:val="00C37A3E"/>
    <w:rsid w:val="00C40559"/>
    <w:rsid w:val="00C40E4C"/>
    <w:rsid w:val="00C424DB"/>
    <w:rsid w:val="00C427D8"/>
    <w:rsid w:val="00C43597"/>
    <w:rsid w:val="00C43959"/>
    <w:rsid w:val="00C43A2D"/>
    <w:rsid w:val="00C43E89"/>
    <w:rsid w:val="00C43EEC"/>
    <w:rsid w:val="00C43FD6"/>
    <w:rsid w:val="00C45A39"/>
    <w:rsid w:val="00C45FA8"/>
    <w:rsid w:val="00C46209"/>
    <w:rsid w:val="00C465AF"/>
    <w:rsid w:val="00C4692E"/>
    <w:rsid w:val="00C46E54"/>
    <w:rsid w:val="00C47E6E"/>
    <w:rsid w:val="00C50706"/>
    <w:rsid w:val="00C509E9"/>
    <w:rsid w:val="00C50DBB"/>
    <w:rsid w:val="00C50DCB"/>
    <w:rsid w:val="00C511C0"/>
    <w:rsid w:val="00C5122A"/>
    <w:rsid w:val="00C51561"/>
    <w:rsid w:val="00C5190A"/>
    <w:rsid w:val="00C51AF4"/>
    <w:rsid w:val="00C51E3F"/>
    <w:rsid w:val="00C51EF2"/>
    <w:rsid w:val="00C52944"/>
    <w:rsid w:val="00C52BA9"/>
    <w:rsid w:val="00C52F06"/>
    <w:rsid w:val="00C534BB"/>
    <w:rsid w:val="00C53539"/>
    <w:rsid w:val="00C5415A"/>
    <w:rsid w:val="00C547C2"/>
    <w:rsid w:val="00C549F1"/>
    <w:rsid w:val="00C54A84"/>
    <w:rsid w:val="00C550CD"/>
    <w:rsid w:val="00C551A5"/>
    <w:rsid w:val="00C555CC"/>
    <w:rsid w:val="00C55603"/>
    <w:rsid w:val="00C55A39"/>
    <w:rsid w:val="00C55BF9"/>
    <w:rsid w:val="00C563FF"/>
    <w:rsid w:val="00C570D1"/>
    <w:rsid w:val="00C60886"/>
    <w:rsid w:val="00C60A5D"/>
    <w:rsid w:val="00C60A9F"/>
    <w:rsid w:val="00C60B09"/>
    <w:rsid w:val="00C60DF5"/>
    <w:rsid w:val="00C6135E"/>
    <w:rsid w:val="00C623F1"/>
    <w:rsid w:val="00C62604"/>
    <w:rsid w:val="00C6282B"/>
    <w:rsid w:val="00C62B97"/>
    <w:rsid w:val="00C62D0F"/>
    <w:rsid w:val="00C631D0"/>
    <w:rsid w:val="00C6448E"/>
    <w:rsid w:val="00C6499E"/>
    <w:rsid w:val="00C65F3E"/>
    <w:rsid w:val="00C660CE"/>
    <w:rsid w:val="00C662D3"/>
    <w:rsid w:val="00C66914"/>
    <w:rsid w:val="00C66B96"/>
    <w:rsid w:val="00C6702B"/>
    <w:rsid w:val="00C67166"/>
    <w:rsid w:val="00C6721C"/>
    <w:rsid w:val="00C67821"/>
    <w:rsid w:val="00C67D38"/>
    <w:rsid w:val="00C70085"/>
    <w:rsid w:val="00C702CC"/>
    <w:rsid w:val="00C713C1"/>
    <w:rsid w:val="00C71754"/>
    <w:rsid w:val="00C71C63"/>
    <w:rsid w:val="00C71E09"/>
    <w:rsid w:val="00C72F5C"/>
    <w:rsid w:val="00C739DF"/>
    <w:rsid w:val="00C74587"/>
    <w:rsid w:val="00C7477D"/>
    <w:rsid w:val="00C74802"/>
    <w:rsid w:val="00C756D5"/>
    <w:rsid w:val="00C75E6D"/>
    <w:rsid w:val="00C76522"/>
    <w:rsid w:val="00C7715B"/>
    <w:rsid w:val="00C77207"/>
    <w:rsid w:val="00C77ED2"/>
    <w:rsid w:val="00C77EEE"/>
    <w:rsid w:val="00C80505"/>
    <w:rsid w:val="00C805CB"/>
    <w:rsid w:val="00C81981"/>
    <w:rsid w:val="00C81EDF"/>
    <w:rsid w:val="00C81F85"/>
    <w:rsid w:val="00C8262F"/>
    <w:rsid w:val="00C82F44"/>
    <w:rsid w:val="00C8337F"/>
    <w:rsid w:val="00C83C9F"/>
    <w:rsid w:val="00C83FB8"/>
    <w:rsid w:val="00C8420C"/>
    <w:rsid w:val="00C8452A"/>
    <w:rsid w:val="00C84988"/>
    <w:rsid w:val="00C85517"/>
    <w:rsid w:val="00C859B8"/>
    <w:rsid w:val="00C86028"/>
    <w:rsid w:val="00C869BF"/>
    <w:rsid w:val="00C86FCA"/>
    <w:rsid w:val="00C876D5"/>
    <w:rsid w:val="00C877FF"/>
    <w:rsid w:val="00C905F9"/>
    <w:rsid w:val="00C906A4"/>
    <w:rsid w:val="00C908F6"/>
    <w:rsid w:val="00C90A74"/>
    <w:rsid w:val="00C90CC1"/>
    <w:rsid w:val="00C90D2F"/>
    <w:rsid w:val="00C91852"/>
    <w:rsid w:val="00C91B95"/>
    <w:rsid w:val="00C91E2C"/>
    <w:rsid w:val="00C91F00"/>
    <w:rsid w:val="00C92409"/>
    <w:rsid w:val="00C92510"/>
    <w:rsid w:val="00C92640"/>
    <w:rsid w:val="00C9268A"/>
    <w:rsid w:val="00C9274C"/>
    <w:rsid w:val="00C93A41"/>
    <w:rsid w:val="00C940C0"/>
    <w:rsid w:val="00C94EEC"/>
    <w:rsid w:val="00C953FD"/>
    <w:rsid w:val="00C95BC2"/>
    <w:rsid w:val="00C95C63"/>
    <w:rsid w:val="00C9623F"/>
    <w:rsid w:val="00C963E6"/>
    <w:rsid w:val="00C96F08"/>
    <w:rsid w:val="00C974DD"/>
    <w:rsid w:val="00C97BAB"/>
    <w:rsid w:val="00CA04F3"/>
    <w:rsid w:val="00CA082B"/>
    <w:rsid w:val="00CA0DB0"/>
    <w:rsid w:val="00CA11DE"/>
    <w:rsid w:val="00CA143C"/>
    <w:rsid w:val="00CA1590"/>
    <w:rsid w:val="00CA2776"/>
    <w:rsid w:val="00CA2F58"/>
    <w:rsid w:val="00CA362E"/>
    <w:rsid w:val="00CA399F"/>
    <w:rsid w:val="00CA47D2"/>
    <w:rsid w:val="00CA4DFF"/>
    <w:rsid w:val="00CA5005"/>
    <w:rsid w:val="00CA507B"/>
    <w:rsid w:val="00CA54A0"/>
    <w:rsid w:val="00CA5557"/>
    <w:rsid w:val="00CA5866"/>
    <w:rsid w:val="00CA588E"/>
    <w:rsid w:val="00CA5B2D"/>
    <w:rsid w:val="00CA6A3D"/>
    <w:rsid w:val="00CA6DDD"/>
    <w:rsid w:val="00CA6E01"/>
    <w:rsid w:val="00CA6F61"/>
    <w:rsid w:val="00CA766B"/>
    <w:rsid w:val="00CA7728"/>
    <w:rsid w:val="00CA7C67"/>
    <w:rsid w:val="00CA7FBE"/>
    <w:rsid w:val="00CB09CF"/>
    <w:rsid w:val="00CB11E3"/>
    <w:rsid w:val="00CB16B3"/>
    <w:rsid w:val="00CB1AA3"/>
    <w:rsid w:val="00CB25F8"/>
    <w:rsid w:val="00CB27B3"/>
    <w:rsid w:val="00CB2CBB"/>
    <w:rsid w:val="00CB31D6"/>
    <w:rsid w:val="00CB3B49"/>
    <w:rsid w:val="00CB3CB7"/>
    <w:rsid w:val="00CB3F5C"/>
    <w:rsid w:val="00CB4036"/>
    <w:rsid w:val="00CB4143"/>
    <w:rsid w:val="00CB4607"/>
    <w:rsid w:val="00CB4F62"/>
    <w:rsid w:val="00CB4FD8"/>
    <w:rsid w:val="00CB5064"/>
    <w:rsid w:val="00CB5276"/>
    <w:rsid w:val="00CB56FF"/>
    <w:rsid w:val="00CB5BD2"/>
    <w:rsid w:val="00CB5CB6"/>
    <w:rsid w:val="00CB6525"/>
    <w:rsid w:val="00CB6673"/>
    <w:rsid w:val="00CB7001"/>
    <w:rsid w:val="00CB7108"/>
    <w:rsid w:val="00CB785C"/>
    <w:rsid w:val="00CB79C0"/>
    <w:rsid w:val="00CC0AFF"/>
    <w:rsid w:val="00CC0BD5"/>
    <w:rsid w:val="00CC0D1A"/>
    <w:rsid w:val="00CC15F2"/>
    <w:rsid w:val="00CC160E"/>
    <w:rsid w:val="00CC1C6E"/>
    <w:rsid w:val="00CC1C7F"/>
    <w:rsid w:val="00CC21AF"/>
    <w:rsid w:val="00CC268E"/>
    <w:rsid w:val="00CC2CA3"/>
    <w:rsid w:val="00CC2D01"/>
    <w:rsid w:val="00CC2F59"/>
    <w:rsid w:val="00CC3510"/>
    <w:rsid w:val="00CC3D12"/>
    <w:rsid w:val="00CC3F59"/>
    <w:rsid w:val="00CC454A"/>
    <w:rsid w:val="00CC59A1"/>
    <w:rsid w:val="00CC5D47"/>
    <w:rsid w:val="00CC5E57"/>
    <w:rsid w:val="00CC5EEA"/>
    <w:rsid w:val="00CC5F86"/>
    <w:rsid w:val="00CC6AE9"/>
    <w:rsid w:val="00CC7402"/>
    <w:rsid w:val="00CC76B1"/>
    <w:rsid w:val="00CC7BC6"/>
    <w:rsid w:val="00CD0198"/>
    <w:rsid w:val="00CD0A6A"/>
    <w:rsid w:val="00CD1028"/>
    <w:rsid w:val="00CD12C2"/>
    <w:rsid w:val="00CD1721"/>
    <w:rsid w:val="00CD190E"/>
    <w:rsid w:val="00CD1B36"/>
    <w:rsid w:val="00CD1B55"/>
    <w:rsid w:val="00CD1C4C"/>
    <w:rsid w:val="00CD1E90"/>
    <w:rsid w:val="00CD2067"/>
    <w:rsid w:val="00CD28F7"/>
    <w:rsid w:val="00CD2D7E"/>
    <w:rsid w:val="00CD323A"/>
    <w:rsid w:val="00CD3755"/>
    <w:rsid w:val="00CD388A"/>
    <w:rsid w:val="00CD459F"/>
    <w:rsid w:val="00CD46C3"/>
    <w:rsid w:val="00CD47F0"/>
    <w:rsid w:val="00CD4F15"/>
    <w:rsid w:val="00CD5CD6"/>
    <w:rsid w:val="00CD63A6"/>
    <w:rsid w:val="00CD68F7"/>
    <w:rsid w:val="00CD6B58"/>
    <w:rsid w:val="00CD7918"/>
    <w:rsid w:val="00CD7B26"/>
    <w:rsid w:val="00CD7F47"/>
    <w:rsid w:val="00CE0101"/>
    <w:rsid w:val="00CE012D"/>
    <w:rsid w:val="00CE0593"/>
    <w:rsid w:val="00CE0A6E"/>
    <w:rsid w:val="00CE0DA7"/>
    <w:rsid w:val="00CE19B0"/>
    <w:rsid w:val="00CE1D71"/>
    <w:rsid w:val="00CE330D"/>
    <w:rsid w:val="00CE3D4A"/>
    <w:rsid w:val="00CE43EC"/>
    <w:rsid w:val="00CE4B97"/>
    <w:rsid w:val="00CE5440"/>
    <w:rsid w:val="00CE545E"/>
    <w:rsid w:val="00CE60C8"/>
    <w:rsid w:val="00CE6150"/>
    <w:rsid w:val="00CE622F"/>
    <w:rsid w:val="00CE79C7"/>
    <w:rsid w:val="00CE7D9C"/>
    <w:rsid w:val="00CF0238"/>
    <w:rsid w:val="00CF0B2C"/>
    <w:rsid w:val="00CF0DA1"/>
    <w:rsid w:val="00CF0F9F"/>
    <w:rsid w:val="00CF12F2"/>
    <w:rsid w:val="00CF16F9"/>
    <w:rsid w:val="00CF21FD"/>
    <w:rsid w:val="00CF2F0C"/>
    <w:rsid w:val="00CF365E"/>
    <w:rsid w:val="00CF3EA1"/>
    <w:rsid w:val="00CF3FBA"/>
    <w:rsid w:val="00CF57D8"/>
    <w:rsid w:val="00CF5F8E"/>
    <w:rsid w:val="00CF60C8"/>
    <w:rsid w:val="00CF6529"/>
    <w:rsid w:val="00CF6F9D"/>
    <w:rsid w:val="00CF7081"/>
    <w:rsid w:val="00CF70A0"/>
    <w:rsid w:val="00CF7721"/>
    <w:rsid w:val="00CF797B"/>
    <w:rsid w:val="00D001A7"/>
    <w:rsid w:val="00D00334"/>
    <w:rsid w:val="00D0107E"/>
    <w:rsid w:val="00D01221"/>
    <w:rsid w:val="00D015A7"/>
    <w:rsid w:val="00D01C69"/>
    <w:rsid w:val="00D02137"/>
    <w:rsid w:val="00D022B2"/>
    <w:rsid w:val="00D02724"/>
    <w:rsid w:val="00D027F9"/>
    <w:rsid w:val="00D029C5"/>
    <w:rsid w:val="00D0325B"/>
    <w:rsid w:val="00D03974"/>
    <w:rsid w:val="00D03B8A"/>
    <w:rsid w:val="00D03C30"/>
    <w:rsid w:val="00D03E5F"/>
    <w:rsid w:val="00D04128"/>
    <w:rsid w:val="00D043B6"/>
    <w:rsid w:val="00D04646"/>
    <w:rsid w:val="00D04CA5"/>
    <w:rsid w:val="00D04DE1"/>
    <w:rsid w:val="00D05365"/>
    <w:rsid w:val="00D05684"/>
    <w:rsid w:val="00D056A8"/>
    <w:rsid w:val="00D05D95"/>
    <w:rsid w:val="00D065E7"/>
    <w:rsid w:val="00D075B0"/>
    <w:rsid w:val="00D07824"/>
    <w:rsid w:val="00D07931"/>
    <w:rsid w:val="00D10AB8"/>
    <w:rsid w:val="00D10ED4"/>
    <w:rsid w:val="00D11309"/>
    <w:rsid w:val="00D1136A"/>
    <w:rsid w:val="00D1143C"/>
    <w:rsid w:val="00D129A1"/>
    <w:rsid w:val="00D12D63"/>
    <w:rsid w:val="00D12DB0"/>
    <w:rsid w:val="00D12EC3"/>
    <w:rsid w:val="00D12F49"/>
    <w:rsid w:val="00D14142"/>
    <w:rsid w:val="00D14AF5"/>
    <w:rsid w:val="00D14AF6"/>
    <w:rsid w:val="00D15180"/>
    <w:rsid w:val="00D15AEF"/>
    <w:rsid w:val="00D15AF3"/>
    <w:rsid w:val="00D15CE4"/>
    <w:rsid w:val="00D160BE"/>
    <w:rsid w:val="00D1628A"/>
    <w:rsid w:val="00D1630A"/>
    <w:rsid w:val="00D167D3"/>
    <w:rsid w:val="00D16DF9"/>
    <w:rsid w:val="00D17D37"/>
    <w:rsid w:val="00D17FBE"/>
    <w:rsid w:val="00D2101C"/>
    <w:rsid w:val="00D21080"/>
    <w:rsid w:val="00D21A0C"/>
    <w:rsid w:val="00D21DCC"/>
    <w:rsid w:val="00D229B2"/>
    <w:rsid w:val="00D229E9"/>
    <w:rsid w:val="00D22BF6"/>
    <w:rsid w:val="00D23152"/>
    <w:rsid w:val="00D23485"/>
    <w:rsid w:val="00D234FC"/>
    <w:rsid w:val="00D23803"/>
    <w:rsid w:val="00D24296"/>
    <w:rsid w:val="00D2433A"/>
    <w:rsid w:val="00D24A55"/>
    <w:rsid w:val="00D24C3A"/>
    <w:rsid w:val="00D25FE7"/>
    <w:rsid w:val="00D2656F"/>
    <w:rsid w:val="00D270C1"/>
    <w:rsid w:val="00D301BB"/>
    <w:rsid w:val="00D30399"/>
    <w:rsid w:val="00D308C3"/>
    <w:rsid w:val="00D308EE"/>
    <w:rsid w:val="00D309DF"/>
    <w:rsid w:val="00D31248"/>
    <w:rsid w:val="00D31C1A"/>
    <w:rsid w:val="00D31ED2"/>
    <w:rsid w:val="00D31EEB"/>
    <w:rsid w:val="00D3318D"/>
    <w:rsid w:val="00D33557"/>
    <w:rsid w:val="00D336D1"/>
    <w:rsid w:val="00D33C78"/>
    <w:rsid w:val="00D33F4F"/>
    <w:rsid w:val="00D34128"/>
    <w:rsid w:val="00D3439D"/>
    <w:rsid w:val="00D3537B"/>
    <w:rsid w:val="00D354A6"/>
    <w:rsid w:val="00D3588B"/>
    <w:rsid w:val="00D3598B"/>
    <w:rsid w:val="00D35C0E"/>
    <w:rsid w:val="00D35C50"/>
    <w:rsid w:val="00D36CBA"/>
    <w:rsid w:val="00D3752A"/>
    <w:rsid w:val="00D37907"/>
    <w:rsid w:val="00D37D17"/>
    <w:rsid w:val="00D37F3D"/>
    <w:rsid w:val="00D402E9"/>
    <w:rsid w:val="00D402FD"/>
    <w:rsid w:val="00D406C5"/>
    <w:rsid w:val="00D40791"/>
    <w:rsid w:val="00D40A7B"/>
    <w:rsid w:val="00D41412"/>
    <w:rsid w:val="00D4154A"/>
    <w:rsid w:val="00D416B4"/>
    <w:rsid w:val="00D4196E"/>
    <w:rsid w:val="00D425E9"/>
    <w:rsid w:val="00D4296D"/>
    <w:rsid w:val="00D430D2"/>
    <w:rsid w:val="00D4342F"/>
    <w:rsid w:val="00D434ED"/>
    <w:rsid w:val="00D43C22"/>
    <w:rsid w:val="00D43E13"/>
    <w:rsid w:val="00D4478D"/>
    <w:rsid w:val="00D44936"/>
    <w:rsid w:val="00D44AC9"/>
    <w:rsid w:val="00D44E6B"/>
    <w:rsid w:val="00D459CC"/>
    <w:rsid w:val="00D45BD0"/>
    <w:rsid w:val="00D45CA1"/>
    <w:rsid w:val="00D46358"/>
    <w:rsid w:val="00D46456"/>
    <w:rsid w:val="00D464A7"/>
    <w:rsid w:val="00D4665E"/>
    <w:rsid w:val="00D4703B"/>
    <w:rsid w:val="00D47336"/>
    <w:rsid w:val="00D47F0D"/>
    <w:rsid w:val="00D50153"/>
    <w:rsid w:val="00D50210"/>
    <w:rsid w:val="00D504B2"/>
    <w:rsid w:val="00D505AE"/>
    <w:rsid w:val="00D50E9D"/>
    <w:rsid w:val="00D5118A"/>
    <w:rsid w:val="00D51A13"/>
    <w:rsid w:val="00D51B51"/>
    <w:rsid w:val="00D51D36"/>
    <w:rsid w:val="00D520F2"/>
    <w:rsid w:val="00D52439"/>
    <w:rsid w:val="00D53970"/>
    <w:rsid w:val="00D53E20"/>
    <w:rsid w:val="00D5418E"/>
    <w:rsid w:val="00D544E3"/>
    <w:rsid w:val="00D547E2"/>
    <w:rsid w:val="00D54B13"/>
    <w:rsid w:val="00D5533E"/>
    <w:rsid w:val="00D559FB"/>
    <w:rsid w:val="00D55D29"/>
    <w:rsid w:val="00D55F77"/>
    <w:rsid w:val="00D563E5"/>
    <w:rsid w:val="00D56A6C"/>
    <w:rsid w:val="00D56BCC"/>
    <w:rsid w:val="00D5736C"/>
    <w:rsid w:val="00D577D5"/>
    <w:rsid w:val="00D60D32"/>
    <w:rsid w:val="00D61890"/>
    <w:rsid w:val="00D6266D"/>
    <w:rsid w:val="00D62918"/>
    <w:rsid w:val="00D63751"/>
    <w:rsid w:val="00D63786"/>
    <w:rsid w:val="00D63B53"/>
    <w:rsid w:val="00D641BF"/>
    <w:rsid w:val="00D65197"/>
    <w:rsid w:val="00D651A9"/>
    <w:rsid w:val="00D65876"/>
    <w:rsid w:val="00D65B27"/>
    <w:rsid w:val="00D66461"/>
    <w:rsid w:val="00D66530"/>
    <w:rsid w:val="00D66C79"/>
    <w:rsid w:val="00D67306"/>
    <w:rsid w:val="00D67902"/>
    <w:rsid w:val="00D679C1"/>
    <w:rsid w:val="00D67AB0"/>
    <w:rsid w:val="00D70255"/>
    <w:rsid w:val="00D70658"/>
    <w:rsid w:val="00D7077D"/>
    <w:rsid w:val="00D708DF"/>
    <w:rsid w:val="00D70A0D"/>
    <w:rsid w:val="00D70A62"/>
    <w:rsid w:val="00D70E61"/>
    <w:rsid w:val="00D713BB"/>
    <w:rsid w:val="00D71C76"/>
    <w:rsid w:val="00D71DAA"/>
    <w:rsid w:val="00D720CF"/>
    <w:rsid w:val="00D73391"/>
    <w:rsid w:val="00D73D09"/>
    <w:rsid w:val="00D73EDB"/>
    <w:rsid w:val="00D742F7"/>
    <w:rsid w:val="00D747D6"/>
    <w:rsid w:val="00D74A2D"/>
    <w:rsid w:val="00D74A39"/>
    <w:rsid w:val="00D74A5C"/>
    <w:rsid w:val="00D74C93"/>
    <w:rsid w:val="00D7502C"/>
    <w:rsid w:val="00D75035"/>
    <w:rsid w:val="00D750D7"/>
    <w:rsid w:val="00D7523D"/>
    <w:rsid w:val="00D75352"/>
    <w:rsid w:val="00D7536A"/>
    <w:rsid w:val="00D75471"/>
    <w:rsid w:val="00D761CA"/>
    <w:rsid w:val="00D7680D"/>
    <w:rsid w:val="00D76AED"/>
    <w:rsid w:val="00D76F52"/>
    <w:rsid w:val="00D76F7E"/>
    <w:rsid w:val="00D76FA5"/>
    <w:rsid w:val="00D770D4"/>
    <w:rsid w:val="00D7711D"/>
    <w:rsid w:val="00D7717E"/>
    <w:rsid w:val="00D77D47"/>
    <w:rsid w:val="00D77F70"/>
    <w:rsid w:val="00D80445"/>
    <w:rsid w:val="00D82569"/>
    <w:rsid w:val="00D82DA6"/>
    <w:rsid w:val="00D83DBD"/>
    <w:rsid w:val="00D83E04"/>
    <w:rsid w:val="00D83FD1"/>
    <w:rsid w:val="00D841DA"/>
    <w:rsid w:val="00D848F3"/>
    <w:rsid w:val="00D8497B"/>
    <w:rsid w:val="00D853F3"/>
    <w:rsid w:val="00D85B53"/>
    <w:rsid w:val="00D8621F"/>
    <w:rsid w:val="00D86393"/>
    <w:rsid w:val="00D86EE8"/>
    <w:rsid w:val="00D8723A"/>
    <w:rsid w:val="00D874C8"/>
    <w:rsid w:val="00D878E4"/>
    <w:rsid w:val="00D879FD"/>
    <w:rsid w:val="00D87A34"/>
    <w:rsid w:val="00D90123"/>
    <w:rsid w:val="00D90831"/>
    <w:rsid w:val="00D90C05"/>
    <w:rsid w:val="00D90E8A"/>
    <w:rsid w:val="00D91790"/>
    <w:rsid w:val="00D92A79"/>
    <w:rsid w:val="00D93A33"/>
    <w:rsid w:val="00D9455E"/>
    <w:rsid w:val="00D95A3C"/>
    <w:rsid w:val="00D95BB5"/>
    <w:rsid w:val="00D971B6"/>
    <w:rsid w:val="00D97639"/>
    <w:rsid w:val="00D97696"/>
    <w:rsid w:val="00D976A9"/>
    <w:rsid w:val="00D9779D"/>
    <w:rsid w:val="00DA052E"/>
    <w:rsid w:val="00DA11D8"/>
    <w:rsid w:val="00DA1524"/>
    <w:rsid w:val="00DA24C7"/>
    <w:rsid w:val="00DA2B8A"/>
    <w:rsid w:val="00DA3E98"/>
    <w:rsid w:val="00DA42BE"/>
    <w:rsid w:val="00DA5956"/>
    <w:rsid w:val="00DA5AAC"/>
    <w:rsid w:val="00DA6137"/>
    <w:rsid w:val="00DA646A"/>
    <w:rsid w:val="00DA6471"/>
    <w:rsid w:val="00DA6800"/>
    <w:rsid w:val="00DA71AA"/>
    <w:rsid w:val="00DA7636"/>
    <w:rsid w:val="00DB0068"/>
    <w:rsid w:val="00DB0222"/>
    <w:rsid w:val="00DB03CC"/>
    <w:rsid w:val="00DB046E"/>
    <w:rsid w:val="00DB0B83"/>
    <w:rsid w:val="00DB0E5C"/>
    <w:rsid w:val="00DB0E6A"/>
    <w:rsid w:val="00DB1CAC"/>
    <w:rsid w:val="00DB21A0"/>
    <w:rsid w:val="00DB22BF"/>
    <w:rsid w:val="00DB2432"/>
    <w:rsid w:val="00DB28E1"/>
    <w:rsid w:val="00DB2984"/>
    <w:rsid w:val="00DB2B0E"/>
    <w:rsid w:val="00DB32E0"/>
    <w:rsid w:val="00DB34DF"/>
    <w:rsid w:val="00DB35AF"/>
    <w:rsid w:val="00DB3666"/>
    <w:rsid w:val="00DB38D2"/>
    <w:rsid w:val="00DB4A76"/>
    <w:rsid w:val="00DB4B13"/>
    <w:rsid w:val="00DB5A45"/>
    <w:rsid w:val="00DB5C6B"/>
    <w:rsid w:val="00DB5CA5"/>
    <w:rsid w:val="00DB5E84"/>
    <w:rsid w:val="00DB6AE5"/>
    <w:rsid w:val="00DB6BC5"/>
    <w:rsid w:val="00DB6C66"/>
    <w:rsid w:val="00DB734C"/>
    <w:rsid w:val="00DB7603"/>
    <w:rsid w:val="00DB7841"/>
    <w:rsid w:val="00DC00C9"/>
    <w:rsid w:val="00DC025B"/>
    <w:rsid w:val="00DC033C"/>
    <w:rsid w:val="00DC03D7"/>
    <w:rsid w:val="00DC03FC"/>
    <w:rsid w:val="00DC0D12"/>
    <w:rsid w:val="00DC0E6E"/>
    <w:rsid w:val="00DC1347"/>
    <w:rsid w:val="00DC1393"/>
    <w:rsid w:val="00DC1543"/>
    <w:rsid w:val="00DC1903"/>
    <w:rsid w:val="00DC1A31"/>
    <w:rsid w:val="00DC1C86"/>
    <w:rsid w:val="00DC215F"/>
    <w:rsid w:val="00DC258C"/>
    <w:rsid w:val="00DC289B"/>
    <w:rsid w:val="00DC2ACD"/>
    <w:rsid w:val="00DC2FF5"/>
    <w:rsid w:val="00DC33C9"/>
    <w:rsid w:val="00DC3463"/>
    <w:rsid w:val="00DC3710"/>
    <w:rsid w:val="00DC3DD3"/>
    <w:rsid w:val="00DC4293"/>
    <w:rsid w:val="00DC48D5"/>
    <w:rsid w:val="00DC4D27"/>
    <w:rsid w:val="00DC5132"/>
    <w:rsid w:val="00DC5584"/>
    <w:rsid w:val="00DC567F"/>
    <w:rsid w:val="00DC5A27"/>
    <w:rsid w:val="00DC5F63"/>
    <w:rsid w:val="00DC5FBF"/>
    <w:rsid w:val="00DC612D"/>
    <w:rsid w:val="00DC62C4"/>
    <w:rsid w:val="00DC63EA"/>
    <w:rsid w:val="00DC6510"/>
    <w:rsid w:val="00DC65C5"/>
    <w:rsid w:val="00DC69A8"/>
    <w:rsid w:val="00DC6CEF"/>
    <w:rsid w:val="00DC6F69"/>
    <w:rsid w:val="00DC6FFE"/>
    <w:rsid w:val="00DC716E"/>
    <w:rsid w:val="00DC791F"/>
    <w:rsid w:val="00DD02F0"/>
    <w:rsid w:val="00DD0372"/>
    <w:rsid w:val="00DD04CF"/>
    <w:rsid w:val="00DD04F2"/>
    <w:rsid w:val="00DD05FF"/>
    <w:rsid w:val="00DD0E35"/>
    <w:rsid w:val="00DD0FAA"/>
    <w:rsid w:val="00DD193E"/>
    <w:rsid w:val="00DD1BF8"/>
    <w:rsid w:val="00DD1EE5"/>
    <w:rsid w:val="00DD2A28"/>
    <w:rsid w:val="00DD2B8A"/>
    <w:rsid w:val="00DD2CE9"/>
    <w:rsid w:val="00DD2DE4"/>
    <w:rsid w:val="00DD2FE0"/>
    <w:rsid w:val="00DD371C"/>
    <w:rsid w:val="00DD5C2C"/>
    <w:rsid w:val="00DD5D34"/>
    <w:rsid w:val="00DD5F5A"/>
    <w:rsid w:val="00DD6215"/>
    <w:rsid w:val="00DD7659"/>
    <w:rsid w:val="00DD7699"/>
    <w:rsid w:val="00DD76D3"/>
    <w:rsid w:val="00DD772E"/>
    <w:rsid w:val="00DE0134"/>
    <w:rsid w:val="00DE05A3"/>
    <w:rsid w:val="00DE0788"/>
    <w:rsid w:val="00DE0A39"/>
    <w:rsid w:val="00DE0C6D"/>
    <w:rsid w:val="00DE270D"/>
    <w:rsid w:val="00DE2718"/>
    <w:rsid w:val="00DE2EFD"/>
    <w:rsid w:val="00DE3A19"/>
    <w:rsid w:val="00DE3A27"/>
    <w:rsid w:val="00DE442A"/>
    <w:rsid w:val="00DE5320"/>
    <w:rsid w:val="00DE5508"/>
    <w:rsid w:val="00DE5593"/>
    <w:rsid w:val="00DE5864"/>
    <w:rsid w:val="00DE59F3"/>
    <w:rsid w:val="00DE612A"/>
    <w:rsid w:val="00DE61B4"/>
    <w:rsid w:val="00DE6883"/>
    <w:rsid w:val="00DE6BAB"/>
    <w:rsid w:val="00DE7424"/>
    <w:rsid w:val="00DE7937"/>
    <w:rsid w:val="00DE7EDB"/>
    <w:rsid w:val="00DF0066"/>
    <w:rsid w:val="00DF0277"/>
    <w:rsid w:val="00DF03D1"/>
    <w:rsid w:val="00DF052D"/>
    <w:rsid w:val="00DF094A"/>
    <w:rsid w:val="00DF0C95"/>
    <w:rsid w:val="00DF18EF"/>
    <w:rsid w:val="00DF1A97"/>
    <w:rsid w:val="00DF1DD7"/>
    <w:rsid w:val="00DF2A7A"/>
    <w:rsid w:val="00DF2C32"/>
    <w:rsid w:val="00DF31B3"/>
    <w:rsid w:val="00DF36E2"/>
    <w:rsid w:val="00DF3712"/>
    <w:rsid w:val="00DF3D56"/>
    <w:rsid w:val="00DF4187"/>
    <w:rsid w:val="00DF46E9"/>
    <w:rsid w:val="00DF4DE2"/>
    <w:rsid w:val="00DF4E2E"/>
    <w:rsid w:val="00DF520A"/>
    <w:rsid w:val="00DF53A5"/>
    <w:rsid w:val="00DF59D6"/>
    <w:rsid w:val="00DF5D49"/>
    <w:rsid w:val="00DF5FDC"/>
    <w:rsid w:val="00DF60A9"/>
    <w:rsid w:val="00DF662A"/>
    <w:rsid w:val="00DF7356"/>
    <w:rsid w:val="00DF7F16"/>
    <w:rsid w:val="00E001F0"/>
    <w:rsid w:val="00E003A0"/>
    <w:rsid w:val="00E007CE"/>
    <w:rsid w:val="00E00C18"/>
    <w:rsid w:val="00E0139A"/>
    <w:rsid w:val="00E013EB"/>
    <w:rsid w:val="00E015C6"/>
    <w:rsid w:val="00E016DA"/>
    <w:rsid w:val="00E01BA1"/>
    <w:rsid w:val="00E020CD"/>
    <w:rsid w:val="00E02D09"/>
    <w:rsid w:val="00E0332E"/>
    <w:rsid w:val="00E0399C"/>
    <w:rsid w:val="00E03A03"/>
    <w:rsid w:val="00E03C0B"/>
    <w:rsid w:val="00E041DC"/>
    <w:rsid w:val="00E04CE4"/>
    <w:rsid w:val="00E04DDB"/>
    <w:rsid w:val="00E05094"/>
    <w:rsid w:val="00E057FC"/>
    <w:rsid w:val="00E05E06"/>
    <w:rsid w:val="00E06873"/>
    <w:rsid w:val="00E07D71"/>
    <w:rsid w:val="00E1020C"/>
    <w:rsid w:val="00E105CB"/>
    <w:rsid w:val="00E11153"/>
    <w:rsid w:val="00E1180E"/>
    <w:rsid w:val="00E11B83"/>
    <w:rsid w:val="00E1250A"/>
    <w:rsid w:val="00E12B50"/>
    <w:rsid w:val="00E133D7"/>
    <w:rsid w:val="00E13EEC"/>
    <w:rsid w:val="00E1409E"/>
    <w:rsid w:val="00E145AB"/>
    <w:rsid w:val="00E148C2"/>
    <w:rsid w:val="00E1490E"/>
    <w:rsid w:val="00E14D22"/>
    <w:rsid w:val="00E14F99"/>
    <w:rsid w:val="00E1546F"/>
    <w:rsid w:val="00E15CBD"/>
    <w:rsid w:val="00E173E4"/>
    <w:rsid w:val="00E17782"/>
    <w:rsid w:val="00E17C79"/>
    <w:rsid w:val="00E2029E"/>
    <w:rsid w:val="00E204C5"/>
    <w:rsid w:val="00E2089C"/>
    <w:rsid w:val="00E20928"/>
    <w:rsid w:val="00E20C82"/>
    <w:rsid w:val="00E20D85"/>
    <w:rsid w:val="00E21CDD"/>
    <w:rsid w:val="00E21E76"/>
    <w:rsid w:val="00E22066"/>
    <w:rsid w:val="00E22291"/>
    <w:rsid w:val="00E22317"/>
    <w:rsid w:val="00E22446"/>
    <w:rsid w:val="00E224E0"/>
    <w:rsid w:val="00E2266E"/>
    <w:rsid w:val="00E2280C"/>
    <w:rsid w:val="00E23F4E"/>
    <w:rsid w:val="00E24863"/>
    <w:rsid w:val="00E24B67"/>
    <w:rsid w:val="00E24FA5"/>
    <w:rsid w:val="00E2532F"/>
    <w:rsid w:val="00E258E7"/>
    <w:rsid w:val="00E25975"/>
    <w:rsid w:val="00E25BF8"/>
    <w:rsid w:val="00E26060"/>
    <w:rsid w:val="00E2757B"/>
    <w:rsid w:val="00E27638"/>
    <w:rsid w:val="00E27744"/>
    <w:rsid w:val="00E303B6"/>
    <w:rsid w:val="00E30FFC"/>
    <w:rsid w:val="00E31542"/>
    <w:rsid w:val="00E31EBF"/>
    <w:rsid w:val="00E323DF"/>
    <w:rsid w:val="00E324DC"/>
    <w:rsid w:val="00E32ED3"/>
    <w:rsid w:val="00E334D3"/>
    <w:rsid w:val="00E33602"/>
    <w:rsid w:val="00E33DE2"/>
    <w:rsid w:val="00E34658"/>
    <w:rsid w:val="00E3478F"/>
    <w:rsid w:val="00E34FF3"/>
    <w:rsid w:val="00E351F0"/>
    <w:rsid w:val="00E35FF3"/>
    <w:rsid w:val="00E36162"/>
    <w:rsid w:val="00E36176"/>
    <w:rsid w:val="00E3627B"/>
    <w:rsid w:val="00E36941"/>
    <w:rsid w:val="00E36C95"/>
    <w:rsid w:val="00E36F38"/>
    <w:rsid w:val="00E37107"/>
    <w:rsid w:val="00E37221"/>
    <w:rsid w:val="00E3773C"/>
    <w:rsid w:val="00E4016A"/>
    <w:rsid w:val="00E408CC"/>
    <w:rsid w:val="00E40DCE"/>
    <w:rsid w:val="00E4100B"/>
    <w:rsid w:val="00E410B5"/>
    <w:rsid w:val="00E41DE3"/>
    <w:rsid w:val="00E41F40"/>
    <w:rsid w:val="00E42434"/>
    <w:rsid w:val="00E42693"/>
    <w:rsid w:val="00E42765"/>
    <w:rsid w:val="00E42F4D"/>
    <w:rsid w:val="00E4333E"/>
    <w:rsid w:val="00E4362D"/>
    <w:rsid w:val="00E43E6A"/>
    <w:rsid w:val="00E4442C"/>
    <w:rsid w:val="00E44DC3"/>
    <w:rsid w:val="00E453B7"/>
    <w:rsid w:val="00E46089"/>
    <w:rsid w:val="00E467EE"/>
    <w:rsid w:val="00E469ED"/>
    <w:rsid w:val="00E46FF8"/>
    <w:rsid w:val="00E47276"/>
    <w:rsid w:val="00E47534"/>
    <w:rsid w:val="00E475D4"/>
    <w:rsid w:val="00E47BA0"/>
    <w:rsid w:val="00E47BE5"/>
    <w:rsid w:val="00E47C3F"/>
    <w:rsid w:val="00E47DF7"/>
    <w:rsid w:val="00E50431"/>
    <w:rsid w:val="00E5048C"/>
    <w:rsid w:val="00E50830"/>
    <w:rsid w:val="00E50FB2"/>
    <w:rsid w:val="00E5166F"/>
    <w:rsid w:val="00E519EE"/>
    <w:rsid w:val="00E51A25"/>
    <w:rsid w:val="00E5235B"/>
    <w:rsid w:val="00E5244C"/>
    <w:rsid w:val="00E52BE1"/>
    <w:rsid w:val="00E52CBD"/>
    <w:rsid w:val="00E52F62"/>
    <w:rsid w:val="00E531F0"/>
    <w:rsid w:val="00E53252"/>
    <w:rsid w:val="00E53659"/>
    <w:rsid w:val="00E53ABF"/>
    <w:rsid w:val="00E53BF8"/>
    <w:rsid w:val="00E54029"/>
    <w:rsid w:val="00E540DB"/>
    <w:rsid w:val="00E54145"/>
    <w:rsid w:val="00E54300"/>
    <w:rsid w:val="00E547F0"/>
    <w:rsid w:val="00E54B86"/>
    <w:rsid w:val="00E54FC7"/>
    <w:rsid w:val="00E54FD1"/>
    <w:rsid w:val="00E55961"/>
    <w:rsid w:val="00E55E7D"/>
    <w:rsid w:val="00E56085"/>
    <w:rsid w:val="00E5634F"/>
    <w:rsid w:val="00E56662"/>
    <w:rsid w:val="00E56E96"/>
    <w:rsid w:val="00E5705D"/>
    <w:rsid w:val="00E57113"/>
    <w:rsid w:val="00E5764B"/>
    <w:rsid w:val="00E57A49"/>
    <w:rsid w:val="00E60500"/>
    <w:rsid w:val="00E60951"/>
    <w:rsid w:val="00E614D9"/>
    <w:rsid w:val="00E620B9"/>
    <w:rsid w:val="00E625E8"/>
    <w:rsid w:val="00E6305A"/>
    <w:rsid w:val="00E633CD"/>
    <w:rsid w:val="00E63C4C"/>
    <w:rsid w:val="00E642D2"/>
    <w:rsid w:val="00E643AA"/>
    <w:rsid w:val="00E64500"/>
    <w:rsid w:val="00E6474F"/>
    <w:rsid w:val="00E64A3C"/>
    <w:rsid w:val="00E6515C"/>
    <w:rsid w:val="00E66414"/>
    <w:rsid w:val="00E664A3"/>
    <w:rsid w:val="00E66518"/>
    <w:rsid w:val="00E66725"/>
    <w:rsid w:val="00E67147"/>
    <w:rsid w:val="00E6772C"/>
    <w:rsid w:val="00E6775C"/>
    <w:rsid w:val="00E67AAA"/>
    <w:rsid w:val="00E70427"/>
    <w:rsid w:val="00E7054D"/>
    <w:rsid w:val="00E709D6"/>
    <w:rsid w:val="00E70B78"/>
    <w:rsid w:val="00E710EF"/>
    <w:rsid w:val="00E71683"/>
    <w:rsid w:val="00E72737"/>
    <w:rsid w:val="00E7296F"/>
    <w:rsid w:val="00E72B43"/>
    <w:rsid w:val="00E72B54"/>
    <w:rsid w:val="00E72D69"/>
    <w:rsid w:val="00E7303F"/>
    <w:rsid w:val="00E73649"/>
    <w:rsid w:val="00E73A05"/>
    <w:rsid w:val="00E73A2D"/>
    <w:rsid w:val="00E73AA2"/>
    <w:rsid w:val="00E73F94"/>
    <w:rsid w:val="00E74CF6"/>
    <w:rsid w:val="00E751AC"/>
    <w:rsid w:val="00E75768"/>
    <w:rsid w:val="00E759AA"/>
    <w:rsid w:val="00E76126"/>
    <w:rsid w:val="00E763C1"/>
    <w:rsid w:val="00E763EA"/>
    <w:rsid w:val="00E76519"/>
    <w:rsid w:val="00E769E5"/>
    <w:rsid w:val="00E76BC4"/>
    <w:rsid w:val="00E77343"/>
    <w:rsid w:val="00E77983"/>
    <w:rsid w:val="00E77C29"/>
    <w:rsid w:val="00E77F67"/>
    <w:rsid w:val="00E81252"/>
    <w:rsid w:val="00E813B7"/>
    <w:rsid w:val="00E81D62"/>
    <w:rsid w:val="00E8270B"/>
    <w:rsid w:val="00E828A3"/>
    <w:rsid w:val="00E82EA2"/>
    <w:rsid w:val="00E82F6D"/>
    <w:rsid w:val="00E833E4"/>
    <w:rsid w:val="00E83885"/>
    <w:rsid w:val="00E83A4D"/>
    <w:rsid w:val="00E84E0B"/>
    <w:rsid w:val="00E85000"/>
    <w:rsid w:val="00E858B4"/>
    <w:rsid w:val="00E85DE5"/>
    <w:rsid w:val="00E86967"/>
    <w:rsid w:val="00E87054"/>
    <w:rsid w:val="00E871BA"/>
    <w:rsid w:val="00E876E9"/>
    <w:rsid w:val="00E87813"/>
    <w:rsid w:val="00E87CEE"/>
    <w:rsid w:val="00E9126B"/>
    <w:rsid w:val="00E92DC5"/>
    <w:rsid w:val="00E935DB"/>
    <w:rsid w:val="00E93F4D"/>
    <w:rsid w:val="00E944F3"/>
    <w:rsid w:val="00E947F2"/>
    <w:rsid w:val="00E948FD"/>
    <w:rsid w:val="00E949C0"/>
    <w:rsid w:val="00E95254"/>
    <w:rsid w:val="00E952D8"/>
    <w:rsid w:val="00E96025"/>
    <w:rsid w:val="00E9648D"/>
    <w:rsid w:val="00E96720"/>
    <w:rsid w:val="00E96852"/>
    <w:rsid w:val="00E97212"/>
    <w:rsid w:val="00E97A66"/>
    <w:rsid w:val="00EA07BE"/>
    <w:rsid w:val="00EA099C"/>
    <w:rsid w:val="00EA0EF7"/>
    <w:rsid w:val="00EA1162"/>
    <w:rsid w:val="00EA17B0"/>
    <w:rsid w:val="00EA2AA7"/>
    <w:rsid w:val="00EA3024"/>
    <w:rsid w:val="00EA3076"/>
    <w:rsid w:val="00EA3798"/>
    <w:rsid w:val="00EA40B4"/>
    <w:rsid w:val="00EA430A"/>
    <w:rsid w:val="00EA4887"/>
    <w:rsid w:val="00EA4F43"/>
    <w:rsid w:val="00EA52E3"/>
    <w:rsid w:val="00EA5A35"/>
    <w:rsid w:val="00EA5ED0"/>
    <w:rsid w:val="00EA6425"/>
    <w:rsid w:val="00EA660F"/>
    <w:rsid w:val="00EA6AEE"/>
    <w:rsid w:val="00EA7EFE"/>
    <w:rsid w:val="00EB0604"/>
    <w:rsid w:val="00EB0724"/>
    <w:rsid w:val="00EB0918"/>
    <w:rsid w:val="00EB0C7B"/>
    <w:rsid w:val="00EB14A5"/>
    <w:rsid w:val="00EB1C20"/>
    <w:rsid w:val="00EB2139"/>
    <w:rsid w:val="00EB21B5"/>
    <w:rsid w:val="00EB22C4"/>
    <w:rsid w:val="00EB2787"/>
    <w:rsid w:val="00EB2815"/>
    <w:rsid w:val="00EB2B5F"/>
    <w:rsid w:val="00EB30A7"/>
    <w:rsid w:val="00EB3E7B"/>
    <w:rsid w:val="00EB3EF9"/>
    <w:rsid w:val="00EB3FB6"/>
    <w:rsid w:val="00EB429E"/>
    <w:rsid w:val="00EB4DF9"/>
    <w:rsid w:val="00EB4E51"/>
    <w:rsid w:val="00EB531A"/>
    <w:rsid w:val="00EB568E"/>
    <w:rsid w:val="00EB5CDF"/>
    <w:rsid w:val="00EB6637"/>
    <w:rsid w:val="00EB66E4"/>
    <w:rsid w:val="00EB6E29"/>
    <w:rsid w:val="00EB6EAF"/>
    <w:rsid w:val="00EC06CA"/>
    <w:rsid w:val="00EC0742"/>
    <w:rsid w:val="00EC17FB"/>
    <w:rsid w:val="00EC19C8"/>
    <w:rsid w:val="00EC1B14"/>
    <w:rsid w:val="00EC1BAC"/>
    <w:rsid w:val="00EC1E0B"/>
    <w:rsid w:val="00EC2403"/>
    <w:rsid w:val="00EC2B8F"/>
    <w:rsid w:val="00EC3FED"/>
    <w:rsid w:val="00EC4664"/>
    <w:rsid w:val="00EC49C2"/>
    <w:rsid w:val="00EC56BD"/>
    <w:rsid w:val="00EC570B"/>
    <w:rsid w:val="00EC5B13"/>
    <w:rsid w:val="00EC710D"/>
    <w:rsid w:val="00EC73EC"/>
    <w:rsid w:val="00EC773E"/>
    <w:rsid w:val="00ED0041"/>
    <w:rsid w:val="00ED00B3"/>
    <w:rsid w:val="00ED01AC"/>
    <w:rsid w:val="00ED0D59"/>
    <w:rsid w:val="00ED1423"/>
    <w:rsid w:val="00ED1889"/>
    <w:rsid w:val="00ED18F6"/>
    <w:rsid w:val="00ED1AF3"/>
    <w:rsid w:val="00ED2853"/>
    <w:rsid w:val="00ED319F"/>
    <w:rsid w:val="00ED3DAD"/>
    <w:rsid w:val="00ED4383"/>
    <w:rsid w:val="00ED45B8"/>
    <w:rsid w:val="00ED4713"/>
    <w:rsid w:val="00ED4870"/>
    <w:rsid w:val="00ED4CBD"/>
    <w:rsid w:val="00ED50FD"/>
    <w:rsid w:val="00ED57A6"/>
    <w:rsid w:val="00ED5A02"/>
    <w:rsid w:val="00ED5A92"/>
    <w:rsid w:val="00ED5BB3"/>
    <w:rsid w:val="00ED62DB"/>
    <w:rsid w:val="00ED63DD"/>
    <w:rsid w:val="00ED66F4"/>
    <w:rsid w:val="00ED6F25"/>
    <w:rsid w:val="00ED71CF"/>
    <w:rsid w:val="00ED732D"/>
    <w:rsid w:val="00ED76CB"/>
    <w:rsid w:val="00ED7B86"/>
    <w:rsid w:val="00EE0160"/>
    <w:rsid w:val="00EE0C54"/>
    <w:rsid w:val="00EE0D94"/>
    <w:rsid w:val="00EE0EB6"/>
    <w:rsid w:val="00EE1819"/>
    <w:rsid w:val="00EE1934"/>
    <w:rsid w:val="00EE23AD"/>
    <w:rsid w:val="00EE3AD0"/>
    <w:rsid w:val="00EE4862"/>
    <w:rsid w:val="00EE4930"/>
    <w:rsid w:val="00EE4CBB"/>
    <w:rsid w:val="00EE4E0C"/>
    <w:rsid w:val="00EE52E3"/>
    <w:rsid w:val="00EE57DD"/>
    <w:rsid w:val="00EE5DB9"/>
    <w:rsid w:val="00EF03ED"/>
    <w:rsid w:val="00EF0A1F"/>
    <w:rsid w:val="00EF1761"/>
    <w:rsid w:val="00EF28B9"/>
    <w:rsid w:val="00EF34CA"/>
    <w:rsid w:val="00EF3825"/>
    <w:rsid w:val="00EF3B9B"/>
    <w:rsid w:val="00EF3ED7"/>
    <w:rsid w:val="00EF46FD"/>
    <w:rsid w:val="00EF496C"/>
    <w:rsid w:val="00EF4C51"/>
    <w:rsid w:val="00EF5008"/>
    <w:rsid w:val="00EF51BC"/>
    <w:rsid w:val="00EF53E4"/>
    <w:rsid w:val="00EF548C"/>
    <w:rsid w:val="00EF562F"/>
    <w:rsid w:val="00EF5D9D"/>
    <w:rsid w:val="00EF6C40"/>
    <w:rsid w:val="00EF73FD"/>
    <w:rsid w:val="00EF7800"/>
    <w:rsid w:val="00EF7C54"/>
    <w:rsid w:val="00EF7D65"/>
    <w:rsid w:val="00EF7E8A"/>
    <w:rsid w:val="00F0060C"/>
    <w:rsid w:val="00F0066C"/>
    <w:rsid w:val="00F00F02"/>
    <w:rsid w:val="00F018FF"/>
    <w:rsid w:val="00F0194C"/>
    <w:rsid w:val="00F01FA6"/>
    <w:rsid w:val="00F0253B"/>
    <w:rsid w:val="00F026E4"/>
    <w:rsid w:val="00F02D16"/>
    <w:rsid w:val="00F031D7"/>
    <w:rsid w:val="00F03CD8"/>
    <w:rsid w:val="00F03F7A"/>
    <w:rsid w:val="00F03FCD"/>
    <w:rsid w:val="00F04036"/>
    <w:rsid w:val="00F04F57"/>
    <w:rsid w:val="00F05125"/>
    <w:rsid w:val="00F05B76"/>
    <w:rsid w:val="00F05FF5"/>
    <w:rsid w:val="00F0603C"/>
    <w:rsid w:val="00F06947"/>
    <w:rsid w:val="00F06BE2"/>
    <w:rsid w:val="00F06C28"/>
    <w:rsid w:val="00F07014"/>
    <w:rsid w:val="00F072B8"/>
    <w:rsid w:val="00F073FE"/>
    <w:rsid w:val="00F075CF"/>
    <w:rsid w:val="00F07AE3"/>
    <w:rsid w:val="00F07C8A"/>
    <w:rsid w:val="00F07DDD"/>
    <w:rsid w:val="00F07F19"/>
    <w:rsid w:val="00F101BB"/>
    <w:rsid w:val="00F1086C"/>
    <w:rsid w:val="00F10B74"/>
    <w:rsid w:val="00F10DBD"/>
    <w:rsid w:val="00F11A23"/>
    <w:rsid w:val="00F12368"/>
    <w:rsid w:val="00F123D2"/>
    <w:rsid w:val="00F131D2"/>
    <w:rsid w:val="00F1353A"/>
    <w:rsid w:val="00F137D1"/>
    <w:rsid w:val="00F13ED3"/>
    <w:rsid w:val="00F144EF"/>
    <w:rsid w:val="00F1463B"/>
    <w:rsid w:val="00F1482F"/>
    <w:rsid w:val="00F14EEC"/>
    <w:rsid w:val="00F15199"/>
    <w:rsid w:val="00F155E1"/>
    <w:rsid w:val="00F1570E"/>
    <w:rsid w:val="00F15947"/>
    <w:rsid w:val="00F15C68"/>
    <w:rsid w:val="00F161A7"/>
    <w:rsid w:val="00F165E8"/>
    <w:rsid w:val="00F17329"/>
    <w:rsid w:val="00F174AA"/>
    <w:rsid w:val="00F17B45"/>
    <w:rsid w:val="00F2008F"/>
    <w:rsid w:val="00F20676"/>
    <w:rsid w:val="00F2075C"/>
    <w:rsid w:val="00F208BC"/>
    <w:rsid w:val="00F20958"/>
    <w:rsid w:val="00F20985"/>
    <w:rsid w:val="00F21212"/>
    <w:rsid w:val="00F21867"/>
    <w:rsid w:val="00F22A90"/>
    <w:rsid w:val="00F22E46"/>
    <w:rsid w:val="00F23BDB"/>
    <w:rsid w:val="00F258E0"/>
    <w:rsid w:val="00F25E6F"/>
    <w:rsid w:val="00F26065"/>
    <w:rsid w:val="00F262F7"/>
    <w:rsid w:val="00F27162"/>
    <w:rsid w:val="00F27745"/>
    <w:rsid w:val="00F27ECC"/>
    <w:rsid w:val="00F30124"/>
    <w:rsid w:val="00F306DA"/>
    <w:rsid w:val="00F30A7F"/>
    <w:rsid w:val="00F30EB1"/>
    <w:rsid w:val="00F31573"/>
    <w:rsid w:val="00F3167C"/>
    <w:rsid w:val="00F31E8E"/>
    <w:rsid w:val="00F31F13"/>
    <w:rsid w:val="00F32CD0"/>
    <w:rsid w:val="00F32DC7"/>
    <w:rsid w:val="00F32F23"/>
    <w:rsid w:val="00F33185"/>
    <w:rsid w:val="00F33F6B"/>
    <w:rsid w:val="00F34410"/>
    <w:rsid w:val="00F34479"/>
    <w:rsid w:val="00F34D7C"/>
    <w:rsid w:val="00F34D85"/>
    <w:rsid w:val="00F356E1"/>
    <w:rsid w:val="00F3616C"/>
    <w:rsid w:val="00F369F4"/>
    <w:rsid w:val="00F36F2D"/>
    <w:rsid w:val="00F3788D"/>
    <w:rsid w:val="00F3788E"/>
    <w:rsid w:val="00F37E6F"/>
    <w:rsid w:val="00F37ED3"/>
    <w:rsid w:val="00F41359"/>
    <w:rsid w:val="00F414C6"/>
    <w:rsid w:val="00F41833"/>
    <w:rsid w:val="00F41DAA"/>
    <w:rsid w:val="00F42086"/>
    <w:rsid w:val="00F42732"/>
    <w:rsid w:val="00F42BE4"/>
    <w:rsid w:val="00F42F50"/>
    <w:rsid w:val="00F430EE"/>
    <w:rsid w:val="00F43578"/>
    <w:rsid w:val="00F437AD"/>
    <w:rsid w:val="00F43823"/>
    <w:rsid w:val="00F43996"/>
    <w:rsid w:val="00F43B40"/>
    <w:rsid w:val="00F445A3"/>
    <w:rsid w:val="00F44AEB"/>
    <w:rsid w:val="00F44F28"/>
    <w:rsid w:val="00F45186"/>
    <w:rsid w:val="00F46106"/>
    <w:rsid w:val="00F4761B"/>
    <w:rsid w:val="00F47A32"/>
    <w:rsid w:val="00F5013D"/>
    <w:rsid w:val="00F50194"/>
    <w:rsid w:val="00F502F3"/>
    <w:rsid w:val="00F50ACC"/>
    <w:rsid w:val="00F51BA7"/>
    <w:rsid w:val="00F51DCF"/>
    <w:rsid w:val="00F52948"/>
    <w:rsid w:val="00F52CA2"/>
    <w:rsid w:val="00F52F13"/>
    <w:rsid w:val="00F5362D"/>
    <w:rsid w:val="00F538BE"/>
    <w:rsid w:val="00F53942"/>
    <w:rsid w:val="00F53E68"/>
    <w:rsid w:val="00F53FE4"/>
    <w:rsid w:val="00F5436B"/>
    <w:rsid w:val="00F54448"/>
    <w:rsid w:val="00F550BF"/>
    <w:rsid w:val="00F5518F"/>
    <w:rsid w:val="00F5564C"/>
    <w:rsid w:val="00F5570C"/>
    <w:rsid w:val="00F55A62"/>
    <w:rsid w:val="00F56E6A"/>
    <w:rsid w:val="00F57671"/>
    <w:rsid w:val="00F61159"/>
    <w:rsid w:val="00F61575"/>
    <w:rsid w:val="00F61A45"/>
    <w:rsid w:val="00F624C5"/>
    <w:rsid w:val="00F62A69"/>
    <w:rsid w:val="00F62E1B"/>
    <w:rsid w:val="00F62F64"/>
    <w:rsid w:val="00F637F8"/>
    <w:rsid w:val="00F63ADC"/>
    <w:rsid w:val="00F6441C"/>
    <w:rsid w:val="00F64533"/>
    <w:rsid w:val="00F6491C"/>
    <w:rsid w:val="00F64EFD"/>
    <w:rsid w:val="00F65801"/>
    <w:rsid w:val="00F659CB"/>
    <w:rsid w:val="00F65B74"/>
    <w:rsid w:val="00F65BAD"/>
    <w:rsid w:val="00F6687C"/>
    <w:rsid w:val="00F669F3"/>
    <w:rsid w:val="00F66AD0"/>
    <w:rsid w:val="00F66D55"/>
    <w:rsid w:val="00F670CB"/>
    <w:rsid w:val="00F67547"/>
    <w:rsid w:val="00F6788B"/>
    <w:rsid w:val="00F67B8A"/>
    <w:rsid w:val="00F67BA4"/>
    <w:rsid w:val="00F7036F"/>
    <w:rsid w:val="00F70782"/>
    <w:rsid w:val="00F70986"/>
    <w:rsid w:val="00F70B57"/>
    <w:rsid w:val="00F70B9E"/>
    <w:rsid w:val="00F71026"/>
    <w:rsid w:val="00F715A9"/>
    <w:rsid w:val="00F717B1"/>
    <w:rsid w:val="00F71EB4"/>
    <w:rsid w:val="00F721BC"/>
    <w:rsid w:val="00F722B4"/>
    <w:rsid w:val="00F727F4"/>
    <w:rsid w:val="00F72872"/>
    <w:rsid w:val="00F72A46"/>
    <w:rsid w:val="00F72DBC"/>
    <w:rsid w:val="00F732D6"/>
    <w:rsid w:val="00F73567"/>
    <w:rsid w:val="00F73D11"/>
    <w:rsid w:val="00F749C7"/>
    <w:rsid w:val="00F74BD2"/>
    <w:rsid w:val="00F74DAC"/>
    <w:rsid w:val="00F750B9"/>
    <w:rsid w:val="00F75D7C"/>
    <w:rsid w:val="00F7750D"/>
    <w:rsid w:val="00F77A75"/>
    <w:rsid w:val="00F77AA7"/>
    <w:rsid w:val="00F77AD2"/>
    <w:rsid w:val="00F80B33"/>
    <w:rsid w:val="00F810F0"/>
    <w:rsid w:val="00F81335"/>
    <w:rsid w:val="00F8148D"/>
    <w:rsid w:val="00F81891"/>
    <w:rsid w:val="00F81A1A"/>
    <w:rsid w:val="00F81BF8"/>
    <w:rsid w:val="00F81DFF"/>
    <w:rsid w:val="00F81ED6"/>
    <w:rsid w:val="00F82167"/>
    <w:rsid w:val="00F82554"/>
    <w:rsid w:val="00F82C67"/>
    <w:rsid w:val="00F82D9C"/>
    <w:rsid w:val="00F82F86"/>
    <w:rsid w:val="00F83039"/>
    <w:rsid w:val="00F83EB8"/>
    <w:rsid w:val="00F84ACF"/>
    <w:rsid w:val="00F84C08"/>
    <w:rsid w:val="00F85208"/>
    <w:rsid w:val="00F85D57"/>
    <w:rsid w:val="00F861BA"/>
    <w:rsid w:val="00F86723"/>
    <w:rsid w:val="00F869F8"/>
    <w:rsid w:val="00F86A45"/>
    <w:rsid w:val="00F86B3D"/>
    <w:rsid w:val="00F86BDC"/>
    <w:rsid w:val="00F8744B"/>
    <w:rsid w:val="00F874CE"/>
    <w:rsid w:val="00F87515"/>
    <w:rsid w:val="00F87959"/>
    <w:rsid w:val="00F90691"/>
    <w:rsid w:val="00F90EFC"/>
    <w:rsid w:val="00F91416"/>
    <w:rsid w:val="00F920F7"/>
    <w:rsid w:val="00F922BF"/>
    <w:rsid w:val="00F924F2"/>
    <w:rsid w:val="00F92AAE"/>
    <w:rsid w:val="00F93E5B"/>
    <w:rsid w:val="00F948BB"/>
    <w:rsid w:val="00F94CDE"/>
    <w:rsid w:val="00F95130"/>
    <w:rsid w:val="00F95DEB"/>
    <w:rsid w:val="00F96202"/>
    <w:rsid w:val="00F9654E"/>
    <w:rsid w:val="00F96698"/>
    <w:rsid w:val="00F967C9"/>
    <w:rsid w:val="00F969C8"/>
    <w:rsid w:val="00F96D49"/>
    <w:rsid w:val="00FA01BF"/>
    <w:rsid w:val="00FA02BC"/>
    <w:rsid w:val="00FA04DE"/>
    <w:rsid w:val="00FA08CE"/>
    <w:rsid w:val="00FA09AF"/>
    <w:rsid w:val="00FA0B82"/>
    <w:rsid w:val="00FA1A5C"/>
    <w:rsid w:val="00FA298B"/>
    <w:rsid w:val="00FA2B61"/>
    <w:rsid w:val="00FA3541"/>
    <w:rsid w:val="00FA38D9"/>
    <w:rsid w:val="00FA3996"/>
    <w:rsid w:val="00FA3A58"/>
    <w:rsid w:val="00FA3DE3"/>
    <w:rsid w:val="00FA432D"/>
    <w:rsid w:val="00FA4A8C"/>
    <w:rsid w:val="00FA4F6D"/>
    <w:rsid w:val="00FA530A"/>
    <w:rsid w:val="00FA586B"/>
    <w:rsid w:val="00FA5B4E"/>
    <w:rsid w:val="00FA5FED"/>
    <w:rsid w:val="00FA63B1"/>
    <w:rsid w:val="00FA63D6"/>
    <w:rsid w:val="00FA6769"/>
    <w:rsid w:val="00FA6923"/>
    <w:rsid w:val="00FA6C43"/>
    <w:rsid w:val="00FA6F87"/>
    <w:rsid w:val="00FA7C85"/>
    <w:rsid w:val="00FA7D92"/>
    <w:rsid w:val="00FA7DF4"/>
    <w:rsid w:val="00FB0D57"/>
    <w:rsid w:val="00FB0EA0"/>
    <w:rsid w:val="00FB11DA"/>
    <w:rsid w:val="00FB1301"/>
    <w:rsid w:val="00FB1F9F"/>
    <w:rsid w:val="00FB2205"/>
    <w:rsid w:val="00FB27C7"/>
    <w:rsid w:val="00FB287A"/>
    <w:rsid w:val="00FB3B62"/>
    <w:rsid w:val="00FB3B71"/>
    <w:rsid w:val="00FB3D40"/>
    <w:rsid w:val="00FB3DEC"/>
    <w:rsid w:val="00FB405C"/>
    <w:rsid w:val="00FB4997"/>
    <w:rsid w:val="00FB4D30"/>
    <w:rsid w:val="00FB51B0"/>
    <w:rsid w:val="00FB51FB"/>
    <w:rsid w:val="00FB5926"/>
    <w:rsid w:val="00FB65B9"/>
    <w:rsid w:val="00FB6ABD"/>
    <w:rsid w:val="00FB6DD4"/>
    <w:rsid w:val="00FB7775"/>
    <w:rsid w:val="00FB793C"/>
    <w:rsid w:val="00FB7A97"/>
    <w:rsid w:val="00FB7BC0"/>
    <w:rsid w:val="00FC0232"/>
    <w:rsid w:val="00FC0C0D"/>
    <w:rsid w:val="00FC19E7"/>
    <w:rsid w:val="00FC21FF"/>
    <w:rsid w:val="00FC27FF"/>
    <w:rsid w:val="00FC2886"/>
    <w:rsid w:val="00FC2F08"/>
    <w:rsid w:val="00FC30DF"/>
    <w:rsid w:val="00FC31C8"/>
    <w:rsid w:val="00FC33BB"/>
    <w:rsid w:val="00FC3741"/>
    <w:rsid w:val="00FC3F81"/>
    <w:rsid w:val="00FC4539"/>
    <w:rsid w:val="00FC5CBF"/>
    <w:rsid w:val="00FC5E06"/>
    <w:rsid w:val="00FC68F6"/>
    <w:rsid w:val="00FC6CAC"/>
    <w:rsid w:val="00FC7DB6"/>
    <w:rsid w:val="00FD012C"/>
    <w:rsid w:val="00FD06DF"/>
    <w:rsid w:val="00FD0AD4"/>
    <w:rsid w:val="00FD0BD8"/>
    <w:rsid w:val="00FD20E8"/>
    <w:rsid w:val="00FD3022"/>
    <w:rsid w:val="00FD319A"/>
    <w:rsid w:val="00FD31E5"/>
    <w:rsid w:val="00FD38A6"/>
    <w:rsid w:val="00FD3ABD"/>
    <w:rsid w:val="00FD4074"/>
    <w:rsid w:val="00FD40AC"/>
    <w:rsid w:val="00FD4C9D"/>
    <w:rsid w:val="00FD4F75"/>
    <w:rsid w:val="00FD5000"/>
    <w:rsid w:val="00FD58D3"/>
    <w:rsid w:val="00FD5C2F"/>
    <w:rsid w:val="00FD600E"/>
    <w:rsid w:val="00FD6B75"/>
    <w:rsid w:val="00FD7058"/>
    <w:rsid w:val="00FD71B7"/>
    <w:rsid w:val="00FD79D1"/>
    <w:rsid w:val="00FE0736"/>
    <w:rsid w:val="00FE080E"/>
    <w:rsid w:val="00FE18ED"/>
    <w:rsid w:val="00FE1FA6"/>
    <w:rsid w:val="00FE262B"/>
    <w:rsid w:val="00FE2666"/>
    <w:rsid w:val="00FE459F"/>
    <w:rsid w:val="00FE4EEC"/>
    <w:rsid w:val="00FE4F6E"/>
    <w:rsid w:val="00FE50A7"/>
    <w:rsid w:val="00FE5519"/>
    <w:rsid w:val="00FE601C"/>
    <w:rsid w:val="00FE69AC"/>
    <w:rsid w:val="00FE6BB0"/>
    <w:rsid w:val="00FE721F"/>
    <w:rsid w:val="00FE72D2"/>
    <w:rsid w:val="00FE7773"/>
    <w:rsid w:val="00FE7A8C"/>
    <w:rsid w:val="00FF0388"/>
    <w:rsid w:val="00FF0745"/>
    <w:rsid w:val="00FF07DF"/>
    <w:rsid w:val="00FF1395"/>
    <w:rsid w:val="00FF1A3B"/>
    <w:rsid w:val="00FF21A0"/>
    <w:rsid w:val="00FF2947"/>
    <w:rsid w:val="00FF2D82"/>
    <w:rsid w:val="00FF341D"/>
    <w:rsid w:val="00FF3B1A"/>
    <w:rsid w:val="00FF482C"/>
    <w:rsid w:val="00FF4D34"/>
    <w:rsid w:val="00FF4D51"/>
    <w:rsid w:val="00FF4F98"/>
    <w:rsid w:val="00FF5103"/>
    <w:rsid w:val="00FF5CB6"/>
    <w:rsid w:val="00FF61D2"/>
    <w:rsid w:val="00FF64C2"/>
    <w:rsid w:val="00FF65A7"/>
    <w:rsid w:val="00FF66AD"/>
    <w:rsid w:val="00FF6812"/>
    <w:rsid w:val="687E5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5C1E1"/>
  <w15:docId w15:val="{186E7FA0-A07D-4B81-86E5-99B8B504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style>
  <w:style w:type="paragraph" w:styleId="a3">
    <w:name w:val="Document Map"/>
    <w:basedOn w:val="a"/>
    <w:link w:val="a4"/>
    <w:uiPriority w:val="99"/>
    <w:semiHidden/>
    <w:unhideWhenUsed/>
    <w:rPr>
      <w:rFonts w:ascii="宋体"/>
      <w:sz w:val="18"/>
      <w:szCs w:val="18"/>
    </w:rPr>
  </w:style>
  <w:style w:type="paragraph" w:styleId="a5">
    <w:name w:val="Body Text Indent"/>
    <w:basedOn w:val="a"/>
    <w:link w:val="a6"/>
    <w:qFormat/>
    <w:pPr>
      <w:widowControl/>
      <w:tabs>
        <w:tab w:val="left" w:pos="0"/>
        <w:tab w:val="left" w:pos="993"/>
        <w:tab w:val="left" w:pos="1134"/>
      </w:tabs>
      <w:spacing w:line="500" w:lineRule="exact"/>
      <w:ind w:firstLine="567"/>
    </w:pPr>
    <w:rPr>
      <w:rFonts w:ascii="宋体"/>
      <w:kern w:val="0"/>
      <w:sz w:val="28"/>
      <w:szCs w:val="20"/>
    </w:rPr>
  </w:style>
  <w:style w:type="paragraph" w:styleId="2">
    <w:name w:val="Body Text Indent 2"/>
    <w:basedOn w:val="a"/>
    <w:link w:val="20"/>
    <w:pPr>
      <w:tabs>
        <w:tab w:val="left" w:pos="0"/>
        <w:tab w:val="left" w:pos="993"/>
        <w:tab w:val="left" w:pos="1134"/>
      </w:tabs>
      <w:adjustRightInd w:val="0"/>
      <w:snapToGrid w:val="0"/>
      <w:spacing w:line="480" w:lineRule="exact"/>
      <w:ind w:leftChars="133" w:left="279" w:firstLineChars="200" w:firstLine="560"/>
    </w:pPr>
    <w:rPr>
      <w:snapToGrid w:val="0"/>
      <w:sz w:val="2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Pr>
      <w:color w:val="0000FF" w:themeColor="hyperlink"/>
      <w:u w:val="single"/>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character" w:customStyle="1" w:styleId="20">
    <w:name w:val="正文文本缩进 2 字符"/>
    <w:basedOn w:val="a0"/>
    <w:link w:val="2"/>
    <w:rPr>
      <w:snapToGrid w:val="0"/>
      <w:kern w:val="2"/>
      <w:sz w:val="28"/>
      <w:szCs w:val="24"/>
    </w:rPr>
  </w:style>
  <w:style w:type="character" w:customStyle="1" w:styleId="a6">
    <w:name w:val="正文文本缩进 字符"/>
    <w:basedOn w:val="a0"/>
    <w:link w:val="a5"/>
    <w:rPr>
      <w:rFonts w:ascii="宋体"/>
      <w:sz w:val="28"/>
    </w:rPr>
  </w:style>
  <w:style w:type="character" w:customStyle="1" w:styleId="a4">
    <w:name w:val="文档结构图 字符"/>
    <w:basedOn w:val="a0"/>
    <w:link w:val="a3"/>
    <w:uiPriority w:val="99"/>
    <w:semiHidden/>
    <w:rPr>
      <w:rFonts w:ascii="宋体"/>
      <w:kern w:val="2"/>
      <w:sz w:val="18"/>
      <w:szCs w:val="18"/>
    </w:rPr>
  </w:style>
  <w:style w:type="paragraph" w:styleId="ac">
    <w:name w:val="List Paragraph"/>
    <w:basedOn w:val="a"/>
    <w:uiPriority w:val="34"/>
    <w:qFormat/>
    <w:pPr>
      <w:ind w:firstLineChars="200" w:firstLine="420"/>
    </w:pPr>
    <w:rPr>
      <w:rFonts w:asciiTheme="minorHAnsi" w:eastAsiaTheme="minorEastAsia" w:hAnsiTheme="minorHAnsi" w:cstheme="minorBidi"/>
      <w:szCs w:val="22"/>
    </w:rPr>
  </w:style>
  <w:style w:type="paragraph" w:styleId="ad">
    <w:name w:val="Balloon Text"/>
    <w:basedOn w:val="a"/>
    <w:link w:val="ae"/>
    <w:uiPriority w:val="99"/>
    <w:semiHidden/>
    <w:unhideWhenUsed/>
    <w:rsid w:val="003E7DAB"/>
    <w:rPr>
      <w:sz w:val="18"/>
      <w:szCs w:val="18"/>
    </w:rPr>
  </w:style>
  <w:style w:type="character" w:customStyle="1" w:styleId="ae">
    <w:name w:val="批注框文本 字符"/>
    <w:basedOn w:val="a0"/>
    <w:link w:val="ad"/>
    <w:uiPriority w:val="99"/>
    <w:semiHidden/>
    <w:rsid w:val="003E7DAB"/>
    <w:rPr>
      <w:rFonts w:ascii="Times New Roman" w:eastAsia="宋体" w:hAnsi="Times New Roman" w:cs="Times New Roman"/>
      <w:kern w:val="2"/>
      <w:sz w:val="18"/>
      <w:szCs w:val="18"/>
    </w:rPr>
  </w:style>
  <w:style w:type="character" w:styleId="af">
    <w:name w:val="annotation reference"/>
    <w:basedOn w:val="a0"/>
    <w:uiPriority w:val="99"/>
    <w:semiHidden/>
    <w:unhideWhenUsed/>
    <w:rsid w:val="00AE542F"/>
    <w:rPr>
      <w:sz w:val="21"/>
      <w:szCs w:val="21"/>
    </w:rPr>
  </w:style>
  <w:style w:type="paragraph" w:styleId="af0">
    <w:name w:val="annotation text"/>
    <w:basedOn w:val="a"/>
    <w:link w:val="af1"/>
    <w:uiPriority w:val="99"/>
    <w:semiHidden/>
    <w:unhideWhenUsed/>
    <w:rsid w:val="00AE542F"/>
    <w:pPr>
      <w:jc w:val="left"/>
    </w:pPr>
  </w:style>
  <w:style w:type="character" w:customStyle="1" w:styleId="af1">
    <w:name w:val="批注文字 字符"/>
    <w:basedOn w:val="a0"/>
    <w:link w:val="af0"/>
    <w:uiPriority w:val="99"/>
    <w:semiHidden/>
    <w:rsid w:val="00AE542F"/>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rsid w:val="00AE542F"/>
    <w:rPr>
      <w:b/>
      <w:bCs/>
    </w:rPr>
  </w:style>
  <w:style w:type="character" w:customStyle="1" w:styleId="af3">
    <w:name w:val="批注主题 字符"/>
    <w:basedOn w:val="af1"/>
    <w:link w:val="af2"/>
    <w:uiPriority w:val="99"/>
    <w:semiHidden/>
    <w:rsid w:val="00AE542F"/>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04955">
      <w:bodyDiv w:val="1"/>
      <w:marLeft w:val="0"/>
      <w:marRight w:val="0"/>
      <w:marTop w:val="0"/>
      <w:marBottom w:val="0"/>
      <w:divBdr>
        <w:top w:val="none" w:sz="0" w:space="0" w:color="auto"/>
        <w:left w:val="none" w:sz="0" w:space="0" w:color="auto"/>
        <w:bottom w:val="none" w:sz="0" w:space="0" w:color="auto"/>
        <w:right w:val="none" w:sz="0" w:space="0" w:color="auto"/>
      </w:divBdr>
    </w:div>
    <w:div w:id="1025910348">
      <w:bodyDiv w:val="1"/>
      <w:marLeft w:val="0"/>
      <w:marRight w:val="0"/>
      <w:marTop w:val="0"/>
      <w:marBottom w:val="0"/>
      <w:divBdr>
        <w:top w:val="none" w:sz="0" w:space="0" w:color="auto"/>
        <w:left w:val="none" w:sz="0" w:space="0" w:color="auto"/>
        <w:bottom w:val="none" w:sz="0" w:space="0" w:color="auto"/>
        <w:right w:val="none" w:sz="0" w:space="0" w:color="auto"/>
      </w:divBdr>
    </w:div>
    <w:div w:id="1333489580">
      <w:bodyDiv w:val="1"/>
      <w:marLeft w:val="0"/>
      <w:marRight w:val="0"/>
      <w:marTop w:val="0"/>
      <w:marBottom w:val="0"/>
      <w:divBdr>
        <w:top w:val="none" w:sz="0" w:space="0" w:color="auto"/>
        <w:left w:val="none" w:sz="0" w:space="0" w:color="auto"/>
        <w:bottom w:val="none" w:sz="0" w:space="0" w:color="auto"/>
        <w:right w:val="none" w:sz="0" w:space="0" w:color="auto"/>
      </w:divBdr>
    </w:div>
    <w:div w:id="1405954646">
      <w:bodyDiv w:val="1"/>
      <w:marLeft w:val="0"/>
      <w:marRight w:val="0"/>
      <w:marTop w:val="0"/>
      <w:marBottom w:val="0"/>
      <w:divBdr>
        <w:top w:val="none" w:sz="0" w:space="0" w:color="auto"/>
        <w:left w:val="none" w:sz="0" w:space="0" w:color="auto"/>
        <w:bottom w:val="none" w:sz="0" w:space="0" w:color="auto"/>
        <w:right w:val="none" w:sz="0" w:space="0" w:color="auto"/>
      </w:divBdr>
    </w:div>
    <w:div w:id="173974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1768</Words>
  <Characters>10079</Characters>
  <Application>Microsoft Office Word</Application>
  <DocSecurity>0</DocSecurity>
  <Lines>83</Lines>
  <Paragraphs>23</Paragraphs>
  <ScaleCrop>false</ScaleCrop>
  <Company>Microsoft</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Lu Yong</cp:lastModifiedBy>
  <cp:revision>5</cp:revision>
  <cp:lastPrinted>2020-07-29T05:02:00Z</cp:lastPrinted>
  <dcterms:created xsi:type="dcterms:W3CDTF">2020-10-09T07:10:00Z</dcterms:created>
  <dcterms:modified xsi:type="dcterms:W3CDTF">2020-10-20T03:04:00Z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